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E86" w:rsidRDefault="00774E86" w:rsidP="00774E86">
      <w:pPr>
        <w:rPr>
          <w:b/>
          <w:color w:val="FF0000"/>
          <w:sz w:val="24"/>
          <w:szCs w:val="24"/>
        </w:rPr>
      </w:pPr>
      <w:r>
        <w:rPr>
          <w:b/>
          <w:color w:val="FF0000"/>
          <w:sz w:val="24"/>
          <w:szCs w:val="24"/>
        </w:rPr>
        <w:t>VERİLER 3</w:t>
      </w:r>
      <w:r w:rsidR="005311B9">
        <w:rPr>
          <w:b/>
          <w:color w:val="FF0000"/>
          <w:sz w:val="24"/>
          <w:szCs w:val="24"/>
        </w:rPr>
        <w:t>1</w:t>
      </w:r>
      <w:r>
        <w:rPr>
          <w:b/>
          <w:color w:val="FF0000"/>
          <w:sz w:val="24"/>
          <w:szCs w:val="24"/>
        </w:rPr>
        <w:t>/</w:t>
      </w:r>
      <w:r w:rsidR="005311B9">
        <w:rPr>
          <w:b/>
          <w:color w:val="FF0000"/>
          <w:sz w:val="24"/>
          <w:szCs w:val="24"/>
        </w:rPr>
        <w:t>12</w:t>
      </w:r>
      <w:r w:rsidR="00991109">
        <w:rPr>
          <w:b/>
          <w:color w:val="FF0000"/>
          <w:sz w:val="24"/>
          <w:szCs w:val="24"/>
        </w:rPr>
        <w:t>/202</w:t>
      </w:r>
      <w:r w:rsidR="00BB26EC">
        <w:rPr>
          <w:b/>
          <w:color w:val="FF0000"/>
          <w:sz w:val="24"/>
          <w:szCs w:val="24"/>
        </w:rPr>
        <w:t>4</w:t>
      </w:r>
      <w:r>
        <w:rPr>
          <w:b/>
          <w:color w:val="FF0000"/>
          <w:sz w:val="24"/>
          <w:szCs w:val="24"/>
        </w:rPr>
        <w:t xml:space="preserve"> TARİHİNE GÖRE GÜNCELLENECEK</w:t>
      </w:r>
    </w:p>
    <w:p w:rsidR="004806E0" w:rsidRDefault="004806E0" w:rsidP="004806E0">
      <w:pPr>
        <w:ind w:right="-1"/>
        <w:jc w:val="both"/>
        <w:rPr>
          <w:b/>
          <w:bCs/>
          <w:sz w:val="24"/>
          <w:szCs w:val="24"/>
        </w:rPr>
      </w:pPr>
    </w:p>
    <w:p w:rsidR="00235B70" w:rsidRPr="005F75AE" w:rsidRDefault="00235B70" w:rsidP="004806E0">
      <w:pPr>
        <w:ind w:right="-1"/>
        <w:jc w:val="both"/>
        <w:rPr>
          <w:b/>
          <w:bCs/>
          <w:sz w:val="24"/>
          <w:szCs w:val="24"/>
        </w:rPr>
      </w:pPr>
      <w:r w:rsidRPr="005F75AE">
        <w:rPr>
          <w:b/>
          <w:bCs/>
          <w:sz w:val="24"/>
          <w:szCs w:val="24"/>
        </w:rPr>
        <w:t xml:space="preserve">Sanayi </w:t>
      </w:r>
    </w:p>
    <w:p w:rsidR="00235B70" w:rsidRPr="005F75AE" w:rsidRDefault="00235B70" w:rsidP="00235B70">
      <w:pPr>
        <w:ind w:left="-142" w:right="-1" w:firstLine="921"/>
        <w:jc w:val="both"/>
        <w:rPr>
          <w:sz w:val="24"/>
          <w:szCs w:val="24"/>
        </w:rPr>
      </w:pPr>
    </w:p>
    <w:p w:rsidR="003A6278" w:rsidRPr="003A6278" w:rsidRDefault="003A6278" w:rsidP="003A6278">
      <w:pPr>
        <w:ind w:right="-1" w:firstLine="921"/>
        <w:jc w:val="both"/>
        <w:rPr>
          <w:rFonts w:ascii="Bookman Old Style" w:hAnsi="Bookman Old Style"/>
          <w:bCs/>
          <w:sz w:val="24"/>
          <w:szCs w:val="24"/>
        </w:rPr>
      </w:pPr>
      <w:r w:rsidRPr="003A6278">
        <w:rPr>
          <w:rFonts w:ascii="Bookman Old Style" w:hAnsi="Bookman Old Style"/>
          <w:sz w:val="24"/>
          <w:szCs w:val="24"/>
        </w:rPr>
        <w:t xml:space="preserve">Bilecik ekonomisinde sanayi önemli bir yer tutmakta, </w:t>
      </w:r>
      <w:r w:rsidRPr="003A6278">
        <w:rPr>
          <w:rFonts w:ascii="Bookman Old Style" w:hAnsi="Bookman Old Style"/>
          <w:b/>
          <w:sz w:val="24"/>
          <w:szCs w:val="24"/>
        </w:rPr>
        <w:t>8 adet OSB</w:t>
      </w:r>
      <w:r w:rsidRPr="003A6278">
        <w:rPr>
          <w:rFonts w:ascii="Bookman Old Style" w:hAnsi="Bookman Old Style"/>
          <w:sz w:val="24"/>
          <w:szCs w:val="24"/>
        </w:rPr>
        <w:t xml:space="preserve"> bulunmaktadır. İlimizde sanayi sicil belgesi verilmiş toplam </w:t>
      </w:r>
      <w:r w:rsidRPr="003A6278">
        <w:rPr>
          <w:rFonts w:ascii="Bookman Old Style" w:hAnsi="Bookman Old Style"/>
          <w:b/>
          <w:sz w:val="24"/>
          <w:szCs w:val="24"/>
        </w:rPr>
        <w:t>483 adet</w:t>
      </w:r>
      <w:r w:rsidRPr="003A6278">
        <w:rPr>
          <w:rFonts w:ascii="Bookman Old Style" w:hAnsi="Bookman Old Style"/>
          <w:sz w:val="24"/>
          <w:szCs w:val="24"/>
        </w:rPr>
        <w:t xml:space="preserve"> sanayi tesis ve kuruluşu bulunmaktadır.  Bu sanayi tesislerinde beyan edilen </w:t>
      </w:r>
      <w:r w:rsidRPr="003A6278">
        <w:rPr>
          <w:rFonts w:ascii="Bookman Old Style" w:hAnsi="Bookman Old Style"/>
          <w:b/>
          <w:sz w:val="24"/>
          <w:szCs w:val="24"/>
        </w:rPr>
        <w:t>32 bin 349 kişi</w:t>
      </w:r>
      <w:r w:rsidRPr="003A6278">
        <w:rPr>
          <w:rFonts w:ascii="Bookman Old Style" w:hAnsi="Bookman Old Style"/>
          <w:sz w:val="24"/>
          <w:szCs w:val="24"/>
        </w:rPr>
        <w:t xml:space="preserve"> istihdam edilmektedir. </w:t>
      </w:r>
      <w:r w:rsidRPr="003A6278">
        <w:rPr>
          <w:rFonts w:ascii="Bookman Old Style" w:hAnsi="Bookman Old Style"/>
          <w:bCs/>
          <w:sz w:val="24"/>
          <w:szCs w:val="24"/>
        </w:rPr>
        <w:t xml:space="preserve">İl merkezinde 1, Bozüyük ilçemizde ise 2 adet Küçük Sanayi Sitesi faaliyettedir. </w:t>
      </w:r>
    </w:p>
    <w:p w:rsidR="003A6278" w:rsidRPr="003A6278" w:rsidRDefault="003A6278" w:rsidP="003A6278">
      <w:pPr>
        <w:spacing w:after="160" w:line="259" w:lineRule="auto"/>
        <w:rPr>
          <w:rFonts w:ascii="Calibri" w:eastAsia="Calibri" w:hAnsi="Calibri"/>
          <w:sz w:val="22"/>
          <w:szCs w:val="22"/>
        </w:rPr>
      </w:pPr>
      <w:bookmarkStart w:id="0" w:name="_Toc534210216"/>
    </w:p>
    <w:p w:rsidR="003A6278" w:rsidRPr="003A6278" w:rsidRDefault="003A6278" w:rsidP="003A6278">
      <w:pPr>
        <w:keepNext/>
        <w:tabs>
          <w:tab w:val="left" w:pos="0"/>
        </w:tabs>
        <w:spacing w:before="240"/>
        <w:ind w:left="864"/>
        <w:outlineLvl w:val="3"/>
        <w:rPr>
          <w:rFonts w:ascii="Bookman Old Style" w:hAnsi="Bookman Old Style"/>
          <w:b/>
          <w:sz w:val="24"/>
        </w:rPr>
      </w:pPr>
      <w:bookmarkStart w:id="1" w:name="_Toc172906657"/>
      <w:r w:rsidRPr="003A6278">
        <w:rPr>
          <w:rFonts w:ascii="Bookman Old Style" w:hAnsi="Bookman Old Style"/>
          <w:b/>
          <w:sz w:val="24"/>
        </w:rPr>
        <w:t>Bilecik İli Organize Sanayi Bölgeleri (2024)</w:t>
      </w:r>
      <w:bookmarkEnd w:id="0"/>
      <w:bookmarkEnd w:id="1"/>
    </w:p>
    <w:p w:rsidR="003A6278" w:rsidRPr="003A6278" w:rsidRDefault="003A6278" w:rsidP="003A6278">
      <w:pPr>
        <w:spacing w:after="160" w:line="259" w:lineRule="auto"/>
        <w:rPr>
          <w:rFonts w:ascii="Calibri" w:eastAsia="Calibri" w:hAnsi="Calibri"/>
          <w:sz w:val="22"/>
          <w:szCs w:val="22"/>
        </w:rPr>
      </w:pPr>
    </w:p>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 xml:space="preserve">BİLECİK ORGANİZE SANAYİ BÖLGELERİ PARSEL </w:t>
      </w:r>
      <w:proofErr w:type="gramStart"/>
      <w:r w:rsidRPr="003A6278">
        <w:rPr>
          <w:rFonts w:ascii="Calibri" w:eastAsia="Calibri" w:hAnsi="Calibri"/>
          <w:b/>
          <w:bCs/>
          <w:sz w:val="22"/>
          <w:szCs w:val="22"/>
        </w:rPr>
        <w:t>DURUMU(</w:t>
      </w:r>
      <w:proofErr w:type="gramEnd"/>
      <w:r w:rsidRPr="003A6278">
        <w:rPr>
          <w:rFonts w:ascii="Calibri" w:eastAsia="Calibri" w:hAnsi="Calibri"/>
          <w:b/>
          <w:bCs/>
          <w:sz w:val="22"/>
          <w:szCs w:val="22"/>
        </w:rPr>
        <w:t>2024)</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2809"/>
        <w:gridCol w:w="702"/>
        <w:gridCol w:w="562"/>
        <w:gridCol w:w="844"/>
        <w:gridCol w:w="843"/>
        <w:gridCol w:w="844"/>
        <w:gridCol w:w="700"/>
        <w:gridCol w:w="703"/>
        <w:gridCol w:w="849"/>
        <w:gridCol w:w="714"/>
      </w:tblGrid>
      <w:tr w:rsidR="003A6278" w:rsidRPr="003A6278" w:rsidTr="003A6278">
        <w:trPr>
          <w:trHeight w:val="1073"/>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 </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1.OSB</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2.OSB</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Bozüyük OSB</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Pazaryeri</w:t>
            </w:r>
          </w:p>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OSB</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Osmaneli</w:t>
            </w:r>
          </w:p>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OSB</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Söğüt</w:t>
            </w:r>
          </w:p>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OSB</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 OSB</w:t>
            </w:r>
          </w:p>
        </w:tc>
        <w:tc>
          <w:tcPr>
            <w:tcW w:w="849" w:type="dxa"/>
            <w:shd w:val="clear" w:color="auto" w:fill="FFFFFF"/>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Gölpazarı Gıda İhtisas OSB</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İl Geneli</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FAALİYETE BAŞLADIĞI YIL</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1976</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1995</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1996</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1996</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1996</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1997</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2019</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2022</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BÖLGENİN BÜYÜKLÜĞÜ (hektar)</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156</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412</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524</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140</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296,1</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97,2</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507,19</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60,3</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2192,79</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 xml:space="preserve">PARSEL SAYISI </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53</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105</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121</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50</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17</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13</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363</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 xml:space="preserve">TAHSİSİ YAPILAN PARSEL SAYISI </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53</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54</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100</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50</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17</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281</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BOŞ PARSEL SAYISI</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51</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21</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8</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82</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ÜRETİME GEÇEN PARSEL SAYISI</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39</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34</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38</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9</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9</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130</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 xml:space="preserve">İNŞAAT HALİNDE PARSEL SAYISI </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5</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42</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39</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96</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 xml:space="preserve">PROJE HALİNDE PARSEL SAYISI </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11</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7</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27</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GAYRI FAAL / İFLAS MASASI</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6</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ÜRETİME ARA VEREN (adet)</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11</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11</w:t>
            </w:r>
          </w:p>
        </w:tc>
      </w:tr>
      <w:tr w:rsidR="003A6278" w:rsidRPr="003A6278" w:rsidTr="003A6278">
        <w:trPr>
          <w:trHeight w:val="638"/>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YAPI RUHSATI OLAN İNŞAATA BAŞLAMAYAN (adet)</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13</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10</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25</w:t>
            </w:r>
          </w:p>
        </w:tc>
      </w:tr>
      <w:tr w:rsidR="003A6278" w:rsidRPr="003A6278" w:rsidTr="003A6278">
        <w:trPr>
          <w:trHeight w:val="750"/>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ÜRETİME GEÇEN VE İNŞAAT HALİNDE TOPLAM PARSEL SAYISI</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44</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80</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48</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12</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188</w:t>
            </w:r>
          </w:p>
        </w:tc>
      </w:tr>
      <w:tr w:rsidR="003A6278" w:rsidRPr="003A6278" w:rsidTr="003A6278">
        <w:trPr>
          <w:trHeight w:val="494"/>
        </w:trPr>
        <w:tc>
          <w:tcPr>
            <w:tcW w:w="281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rPr>
                <w:rFonts w:ascii="Calibri" w:eastAsia="Calibri" w:hAnsi="Calibri"/>
                <w:sz w:val="21"/>
                <w:szCs w:val="21"/>
              </w:rPr>
            </w:pPr>
            <w:r w:rsidRPr="003A6278">
              <w:rPr>
                <w:rFonts w:ascii="Calibri" w:eastAsia="Calibri" w:hAnsi="Calibri"/>
                <w:sz w:val="21"/>
                <w:szCs w:val="21"/>
              </w:rPr>
              <w:t>İSTİHDAM</w:t>
            </w:r>
          </w:p>
        </w:tc>
        <w:tc>
          <w:tcPr>
            <w:tcW w:w="70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2095</w:t>
            </w:r>
          </w:p>
        </w:tc>
        <w:tc>
          <w:tcPr>
            <w:tcW w:w="562"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3440</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3612</w:t>
            </w:r>
          </w:p>
        </w:tc>
        <w:tc>
          <w:tcPr>
            <w:tcW w:w="84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877</w:t>
            </w:r>
          </w:p>
        </w:tc>
        <w:tc>
          <w:tcPr>
            <w:tcW w:w="844"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327</w:t>
            </w:r>
          </w:p>
        </w:tc>
        <w:tc>
          <w:tcPr>
            <w:tcW w:w="701"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40</w:t>
            </w:r>
          </w:p>
        </w:tc>
        <w:tc>
          <w:tcPr>
            <w:tcW w:w="703"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849" w:type="dxa"/>
            <w:shd w:val="clear" w:color="auto" w:fill="FFFFFF"/>
            <w:vAlign w:val="center"/>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w:t>
            </w:r>
          </w:p>
        </w:tc>
        <w:tc>
          <w:tcPr>
            <w:tcW w:w="708" w:type="dxa"/>
            <w:shd w:val="clear" w:color="auto" w:fill="FFFFFF"/>
            <w:tcMar>
              <w:top w:w="11" w:type="dxa"/>
              <w:left w:w="11" w:type="dxa"/>
              <w:bottom w:w="0" w:type="dxa"/>
              <w:right w:w="11" w:type="dxa"/>
            </w:tcMar>
            <w:vAlign w:val="center"/>
            <w:hideMark/>
          </w:tcPr>
          <w:p w:rsidR="003A6278" w:rsidRPr="003A6278" w:rsidRDefault="003A6278" w:rsidP="003A6278">
            <w:pPr>
              <w:spacing w:after="160" w:line="259" w:lineRule="auto"/>
              <w:jc w:val="center"/>
              <w:rPr>
                <w:rFonts w:ascii="Calibri" w:eastAsia="Calibri" w:hAnsi="Calibri"/>
                <w:sz w:val="21"/>
                <w:szCs w:val="21"/>
              </w:rPr>
            </w:pPr>
            <w:r w:rsidRPr="003A6278">
              <w:rPr>
                <w:rFonts w:ascii="Calibri" w:eastAsia="Calibri" w:hAnsi="Calibri"/>
                <w:sz w:val="21"/>
                <w:szCs w:val="21"/>
              </w:rPr>
              <w:t>10391</w:t>
            </w:r>
          </w:p>
        </w:tc>
      </w:tr>
    </w:tbl>
    <w:p w:rsidR="003A6278" w:rsidRPr="003A6278" w:rsidRDefault="003A6278" w:rsidP="003A6278">
      <w:pPr>
        <w:spacing w:after="160" w:line="259" w:lineRule="auto"/>
        <w:rPr>
          <w:rFonts w:ascii="Calibri" w:eastAsia="Calibri" w:hAnsi="Calibri"/>
          <w:sz w:val="22"/>
          <w:szCs w:val="22"/>
        </w:rPr>
      </w:pPr>
    </w:p>
    <w:p w:rsidR="003A6278" w:rsidRPr="003A6278" w:rsidRDefault="003A6278" w:rsidP="003A6278">
      <w:pPr>
        <w:spacing w:after="160" w:line="259" w:lineRule="auto"/>
        <w:ind w:firstLine="708"/>
        <w:jc w:val="both"/>
        <w:rPr>
          <w:rFonts w:ascii="Bookman Old Style" w:eastAsia="Calibri" w:hAnsi="Bookman Old Style"/>
          <w:sz w:val="24"/>
          <w:szCs w:val="24"/>
        </w:rPr>
      </w:pPr>
      <w:r w:rsidRPr="003A6278">
        <w:rPr>
          <w:rFonts w:ascii="Bookman Old Style" w:eastAsia="Calibri" w:hAnsi="Bookman Old Style"/>
          <w:sz w:val="24"/>
          <w:szCs w:val="24"/>
        </w:rPr>
        <w:lastRenderedPageBreak/>
        <w:t xml:space="preserve">İlimizde 8 OSB toplam 2192,79 hektar alan üzerine kurulmuştur. 281 adet tahsisli 82 adet de boş parsel bulunmaktadır. </w:t>
      </w:r>
    </w:p>
    <w:p w:rsidR="003A6278" w:rsidRPr="003A6278" w:rsidRDefault="003A6278" w:rsidP="003A6278">
      <w:pPr>
        <w:spacing w:after="160" w:line="259" w:lineRule="auto"/>
        <w:ind w:firstLine="708"/>
        <w:jc w:val="both"/>
        <w:rPr>
          <w:rFonts w:ascii="Bookman Old Style" w:eastAsia="Calibri" w:hAnsi="Bookman Old Style"/>
          <w:sz w:val="24"/>
          <w:szCs w:val="24"/>
        </w:rPr>
      </w:pPr>
    </w:p>
    <w:p w:rsidR="003A6278" w:rsidRPr="003A6278" w:rsidRDefault="003A6278" w:rsidP="003A6278">
      <w:pPr>
        <w:spacing w:after="160" w:line="259" w:lineRule="auto"/>
        <w:rPr>
          <w:rFonts w:ascii="Calibri" w:eastAsia="Calibri" w:hAnsi="Calibri"/>
          <w:sz w:val="22"/>
          <w:szCs w:val="22"/>
        </w:rPr>
      </w:pP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757"/>
        <w:gridCol w:w="742"/>
        <w:gridCol w:w="702"/>
        <w:gridCol w:w="917"/>
        <w:gridCol w:w="1051"/>
        <w:gridCol w:w="986"/>
        <w:gridCol w:w="835"/>
        <w:gridCol w:w="693"/>
        <w:gridCol w:w="1113"/>
        <w:gridCol w:w="850"/>
      </w:tblGrid>
      <w:tr w:rsidR="003A6278" w:rsidRPr="003A6278" w:rsidTr="003A6278">
        <w:trPr>
          <w:trHeight w:hRule="exact" w:val="504"/>
        </w:trPr>
        <w:tc>
          <w:tcPr>
            <w:tcW w:w="9646" w:type="dxa"/>
            <w:gridSpan w:val="10"/>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BİLECİK ORGANİZE SANAYİ BÖLGELERİ FİRMA VE ÇALIŞAN DURUMU (2024)</w:t>
            </w:r>
          </w:p>
        </w:tc>
      </w:tr>
      <w:tr w:rsidR="003A6278" w:rsidRPr="003A6278" w:rsidTr="003A6278">
        <w:trPr>
          <w:trHeight w:hRule="exact" w:val="910"/>
        </w:trPr>
        <w:tc>
          <w:tcPr>
            <w:tcW w:w="175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rPr>
                <w:rFonts w:ascii="Calibri" w:eastAsia="Calibri" w:hAnsi="Calibri"/>
                <w:sz w:val="22"/>
                <w:szCs w:val="22"/>
              </w:rPr>
            </w:pPr>
            <w:r w:rsidRPr="003A6278">
              <w:rPr>
                <w:rFonts w:ascii="Calibri" w:eastAsia="Calibri" w:hAnsi="Calibri"/>
                <w:sz w:val="22"/>
                <w:szCs w:val="22"/>
              </w:rPr>
              <w:t> </w:t>
            </w:r>
          </w:p>
        </w:tc>
        <w:tc>
          <w:tcPr>
            <w:tcW w:w="74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1.OSB</w:t>
            </w:r>
          </w:p>
        </w:tc>
        <w:tc>
          <w:tcPr>
            <w:tcW w:w="70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2.OSB</w:t>
            </w:r>
          </w:p>
        </w:tc>
        <w:tc>
          <w:tcPr>
            <w:tcW w:w="91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Bozüyük OSB</w:t>
            </w:r>
          </w:p>
        </w:tc>
        <w:tc>
          <w:tcPr>
            <w:tcW w:w="1051"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Pazaryeri</w:t>
            </w:r>
            <w:r w:rsidRPr="003A6278">
              <w:rPr>
                <w:rFonts w:ascii="Calibri" w:eastAsia="Calibri" w:hAnsi="Calibri"/>
                <w:b/>
                <w:bCs/>
                <w:sz w:val="22"/>
                <w:szCs w:val="22"/>
              </w:rPr>
              <w:br/>
              <w:t>OSB</w:t>
            </w:r>
          </w:p>
        </w:tc>
        <w:tc>
          <w:tcPr>
            <w:tcW w:w="986"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Osmaneli</w:t>
            </w:r>
            <w:r w:rsidRPr="003A6278">
              <w:rPr>
                <w:rFonts w:ascii="Calibri" w:eastAsia="Calibri" w:hAnsi="Calibri"/>
                <w:b/>
                <w:bCs/>
                <w:sz w:val="22"/>
                <w:szCs w:val="22"/>
              </w:rPr>
              <w:br/>
              <w:t>OSB</w:t>
            </w:r>
          </w:p>
        </w:tc>
        <w:tc>
          <w:tcPr>
            <w:tcW w:w="835"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bCs/>
                <w:sz w:val="22"/>
                <w:szCs w:val="22"/>
              </w:rPr>
              <w:t>Söğüt</w:t>
            </w:r>
            <w:r w:rsidRPr="003A6278">
              <w:rPr>
                <w:rFonts w:ascii="Calibri" w:eastAsia="Calibri" w:hAnsi="Calibri"/>
                <w:b/>
                <w:bCs/>
                <w:sz w:val="22"/>
                <w:szCs w:val="22"/>
              </w:rPr>
              <w:br/>
              <w:t>OSB</w:t>
            </w:r>
          </w:p>
        </w:tc>
        <w:tc>
          <w:tcPr>
            <w:tcW w:w="69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3. OSB</w:t>
            </w:r>
          </w:p>
          <w:p w:rsidR="003A6278" w:rsidRPr="003A6278" w:rsidRDefault="003A6278" w:rsidP="003A6278">
            <w:pPr>
              <w:spacing w:after="160" w:line="259" w:lineRule="auto"/>
              <w:jc w:val="center"/>
              <w:rPr>
                <w:rFonts w:ascii="Calibri" w:eastAsia="Calibri" w:hAnsi="Calibri"/>
                <w:b/>
                <w:sz w:val="22"/>
                <w:szCs w:val="22"/>
              </w:rPr>
            </w:pPr>
          </w:p>
        </w:tc>
        <w:tc>
          <w:tcPr>
            <w:tcW w:w="111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Gölpazarı Gıda İhtisas OSB</w:t>
            </w:r>
          </w:p>
          <w:p w:rsidR="003A6278" w:rsidRPr="003A6278" w:rsidRDefault="003A6278" w:rsidP="003A6278">
            <w:pPr>
              <w:spacing w:after="160" w:line="259" w:lineRule="auto"/>
              <w:jc w:val="center"/>
              <w:rPr>
                <w:rFonts w:ascii="Calibri" w:eastAsia="Calibri" w:hAnsi="Calibri"/>
                <w:sz w:val="22"/>
                <w:szCs w:val="22"/>
              </w:rPr>
            </w:pPr>
          </w:p>
        </w:tc>
        <w:tc>
          <w:tcPr>
            <w:tcW w:w="850"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İl Geneli</w:t>
            </w:r>
          </w:p>
        </w:tc>
      </w:tr>
      <w:tr w:rsidR="003A6278" w:rsidRPr="003A6278" w:rsidTr="003A6278">
        <w:trPr>
          <w:trHeight w:hRule="exact" w:val="504"/>
        </w:trPr>
        <w:tc>
          <w:tcPr>
            <w:tcW w:w="175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rPr>
                <w:rFonts w:ascii="Calibri" w:eastAsia="Calibri" w:hAnsi="Calibri"/>
                <w:sz w:val="22"/>
                <w:szCs w:val="22"/>
              </w:rPr>
            </w:pPr>
            <w:r w:rsidRPr="003A6278">
              <w:rPr>
                <w:rFonts w:ascii="Calibri" w:eastAsia="Calibri" w:hAnsi="Calibri"/>
                <w:b/>
                <w:bCs/>
                <w:sz w:val="22"/>
                <w:szCs w:val="22"/>
              </w:rPr>
              <w:t>FİRMA SAYISI</w:t>
            </w:r>
          </w:p>
        </w:tc>
        <w:tc>
          <w:tcPr>
            <w:tcW w:w="74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39</w:t>
            </w:r>
          </w:p>
        </w:tc>
        <w:tc>
          <w:tcPr>
            <w:tcW w:w="70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34</w:t>
            </w:r>
          </w:p>
        </w:tc>
        <w:tc>
          <w:tcPr>
            <w:tcW w:w="91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38</w:t>
            </w:r>
          </w:p>
        </w:tc>
        <w:tc>
          <w:tcPr>
            <w:tcW w:w="1051"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9</w:t>
            </w:r>
          </w:p>
        </w:tc>
        <w:tc>
          <w:tcPr>
            <w:tcW w:w="986"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9</w:t>
            </w:r>
          </w:p>
        </w:tc>
        <w:tc>
          <w:tcPr>
            <w:tcW w:w="835"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1</w:t>
            </w:r>
          </w:p>
        </w:tc>
        <w:tc>
          <w:tcPr>
            <w:tcW w:w="69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0</w:t>
            </w:r>
          </w:p>
        </w:tc>
        <w:tc>
          <w:tcPr>
            <w:tcW w:w="111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0</w:t>
            </w:r>
          </w:p>
        </w:tc>
        <w:tc>
          <w:tcPr>
            <w:tcW w:w="850"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130</w:t>
            </w:r>
          </w:p>
        </w:tc>
      </w:tr>
      <w:tr w:rsidR="003A6278" w:rsidRPr="003A6278" w:rsidTr="003A6278">
        <w:trPr>
          <w:trHeight w:hRule="exact" w:val="504"/>
        </w:trPr>
        <w:tc>
          <w:tcPr>
            <w:tcW w:w="175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rPr>
                <w:rFonts w:ascii="Calibri" w:eastAsia="Calibri" w:hAnsi="Calibri"/>
                <w:sz w:val="22"/>
                <w:szCs w:val="22"/>
              </w:rPr>
            </w:pPr>
            <w:r w:rsidRPr="003A6278">
              <w:rPr>
                <w:rFonts w:ascii="Calibri" w:eastAsia="Calibri" w:hAnsi="Calibri"/>
                <w:b/>
                <w:bCs/>
                <w:sz w:val="22"/>
                <w:szCs w:val="22"/>
              </w:rPr>
              <w:t>ÇALIŞAN SAYISI</w:t>
            </w:r>
          </w:p>
        </w:tc>
        <w:tc>
          <w:tcPr>
            <w:tcW w:w="74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2095</w:t>
            </w:r>
          </w:p>
        </w:tc>
        <w:tc>
          <w:tcPr>
            <w:tcW w:w="702"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3440</w:t>
            </w:r>
          </w:p>
        </w:tc>
        <w:tc>
          <w:tcPr>
            <w:tcW w:w="917"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3612</w:t>
            </w:r>
          </w:p>
        </w:tc>
        <w:tc>
          <w:tcPr>
            <w:tcW w:w="1051"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877</w:t>
            </w:r>
          </w:p>
        </w:tc>
        <w:tc>
          <w:tcPr>
            <w:tcW w:w="986"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327</w:t>
            </w:r>
          </w:p>
        </w:tc>
        <w:tc>
          <w:tcPr>
            <w:tcW w:w="835"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40</w:t>
            </w:r>
          </w:p>
        </w:tc>
        <w:tc>
          <w:tcPr>
            <w:tcW w:w="69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0</w:t>
            </w:r>
          </w:p>
        </w:tc>
        <w:tc>
          <w:tcPr>
            <w:tcW w:w="1113" w:type="dxa"/>
            <w:shd w:val="clear" w:color="auto" w:fill="FFFFFF"/>
            <w:vAlign w:val="center"/>
          </w:tcPr>
          <w:p w:rsidR="003A6278" w:rsidRPr="003A6278" w:rsidRDefault="003A6278" w:rsidP="003A6278">
            <w:pPr>
              <w:spacing w:after="160" w:line="259" w:lineRule="auto"/>
              <w:jc w:val="center"/>
              <w:rPr>
                <w:rFonts w:ascii="Calibri" w:eastAsia="Calibri" w:hAnsi="Calibri"/>
                <w:b/>
                <w:sz w:val="22"/>
                <w:szCs w:val="22"/>
              </w:rPr>
            </w:pPr>
            <w:r w:rsidRPr="003A6278">
              <w:rPr>
                <w:rFonts w:ascii="Calibri" w:eastAsia="Calibri" w:hAnsi="Calibri"/>
                <w:b/>
                <w:sz w:val="22"/>
                <w:szCs w:val="22"/>
              </w:rPr>
              <w:t>0</w:t>
            </w:r>
          </w:p>
        </w:tc>
        <w:tc>
          <w:tcPr>
            <w:tcW w:w="850" w:type="dxa"/>
            <w:shd w:val="clear" w:color="auto" w:fill="FFFFFF"/>
            <w:tcMar>
              <w:top w:w="7" w:type="dxa"/>
              <w:left w:w="7" w:type="dxa"/>
              <w:bottom w:w="0" w:type="dxa"/>
              <w:right w:w="7" w:type="dxa"/>
            </w:tcMar>
            <w:vAlign w:val="center"/>
            <w:hideMark/>
          </w:tcPr>
          <w:p w:rsidR="003A6278" w:rsidRPr="003A6278" w:rsidRDefault="003A6278" w:rsidP="003A6278">
            <w:pPr>
              <w:spacing w:after="160" w:line="259" w:lineRule="auto"/>
              <w:jc w:val="center"/>
              <w:rPr>
                <w:rFonts w:ascii="Calibri" w:eastAsia="Calibri" w:hAnsi="Calibri"/>
                <w:sz w:val="22"/>
                <w:szCs w:val="22"/>
              </w:rPr>
            </w:pPr>
            <w:r w:rsidRPr="003A6278">
              <w:rPr>
                <w:rFonts w:ascii="Calibri" w:eastAsia="Calibri" w:hAnsi="Calibri"/>
                <w:b/>
                <w:bCs/>
                <w:sz w:val="22"/>
                <w:szCs w:val="22"/>
              </w:rPr>
              <w:t>10391</w:t>
            </w:r>
          </w:p>
        </w:tc>
      </w:tr>
    </w:tbl>
    <w:p w:rsidR="003A6278" w:rsidRPr="003A6278" w:rsidRDefault="003A6278" w:rsidP="003A6278">
      <w:pPr>
        <w:spacing w:after="160" w:line="259" w:lineRule="auto"/>
        <w:rPr>
          <w:rFonts w:ascii="Calibri" w:eastAsia="Calibri" w:hAnsi="Calibri"/>
          <w:sz w:val="22"/>
          <w:szCs w:val="22"/>
        </w:rPr>
      </w:pPr>
    </w:p>
    <w:p w:rsidR="003A6278" w:rsidRPr="003A6278" w:rsidRDefault="003A6278" w:rsidP="003A6278">
      <w:pPr>
        <w:spacing w:after="160" w:line="259" w:lineRule="auto"/>
        <w:rPr>
          <w:rFonts w:ascii="Calibri" w:eastAsia="Calibri" w:hAnsi="Calibri"/>
          <w:sz w:val="22"/>
          <w:szCs w:val="22"/>
        </w:rPr>
      </w:pPr>
    </w:p>
    <w:p w:rsidR="003A6278" w:rsidRPr="003A6278" w:rsidRDefault="003A6278" w:rsidP="003A6278">
      <w:pPr>
        <w:keepNext/>
        <w:pBdr>
          <w:top w:val="single" w:sz="4" w:space="1" w:color="auto"/>
          <w:left w:val="single" w:sz="4" w:space="4" w:color="auto"/>
          <w:bottom w:val="single" w:sz="4" w:space="1" w:color="auto"/>
          <w:right w:val="single" w:sz="4" w:space="8" w:color="auto"/>
          <w:between w:val="single" w:sz="4" w:space="1" w:color="auto"/>
          <w:bar w:val="single" w:sz="4" w:color="auto"/>
        </w:pBdr>
        <w:spacing w:before="240"/>
        <w:outlineLvl w:val="3"/>
        <w:rPr>
          <w:rFonts w:ascii="Bookman Old Style" w:hAnsi="Bookman Old Style"/>
          <w:b/>
          <w:sz w:val="24"/>
        </w:rPr>
      </w:pPr>
      <w:bookmarkStart w:id="2" w:name="_Toc534210217"/>
      <w:bookmarkStart w:id="3" w:name="_Toc172906658"/>
      <w:r w:rsidRPr="003A6278">
        <w:rPr>
          <w:rFonts w:ascii="Bookman Old Style" w:hAnsi="Bookman Old Style"/>
          <w:b/>
          <w:sz w:val="24"/>
        </w:rPr>
        <w:t>Yıllara Göre İthalat-İhracat</w:t>
      </w:r>
      <w:bookmarkEnd w:id="2"/>
      <w:bookmarkEnd w:id="3"/>
    </w:p>
    <w:tbl>
      <w:tblPr>
        <w:tblW w:w="9150"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2694"/>
        <w:gridCol w:w="3260"/>
        <w:gridCol w:w="3196"/>
      </w:tblGrid>
      <w:tr w:rsidR="003A6278" w:rsidRPr="003A6278" w:rsidTr="003A1A7D">
        <w:trPr>
          <w:trHeight w:val="280"/>
        </w:trPr>
        <w:tc>
          <w:tcPr>
            <w:tcW w:w="2694" w:type="dxa"/>
            <w:tcBorders>
              <w:top w:val="single" w:sz="4" w:space="0" w:color="auto"/>
              <w:left w:val="double" w:sz="6" w:space="0" w:color="000000"/>
              <w:bottom w:val="single" w:sz="6" w:space="0" w:color="000000"/>
              <w:right w:val="single" w:sz="6" w:space="0" w:color="000000"/>
            </w:tcBorders>
            <w:shd w:val="clear" w:color="auto" w:fill="FFCC99"/>
            <w:hideMark/>
          </w:tcPr>
          <w:p w:rsidR="003A6278" w:rsidRPr="003A6278" w:rsidRDefault="003A6278" w:rsidP="003A6278">
            <w:pPr>
              <w:spacing w:after="0"/>
              <w:jc w:val="center"/>
              <w:rPr>
                <w:b/>
                <w:sz w:val="24"/>
                <w:szCs w:val="24"/>
                <w:lang w:eastAsia="tr-TR"/>
              </w:rPr>
            </w:pPr>
            <w:r w:rsidRPr="003A6278">
              <w:rPr>
                <w:b/>
                <w:sz w:val="24"/>
                <w:szCs w:val="24"/>
                <w:lang w:eastAsia="tr-TR"/>
              </w:rPr>
              <w:t>Yıllar</w:t>
            </w:r>
          </w:p>
        </w:tc>
        <w:tc>
          <w:tcPr>
            <w:tcW w:w="3260" w:type="dxa"/>
            <w:tcBorders>
              <w:top w:val="single" w:sz="4" w:space="0" w:color="auto"/>
              <w:left w:val="single" w:sz="4" w:space="0" w:color="auto"/>
              <w:bottom w:val="single" w:sz="6" w:space="0" w:color="000000"/>
              <w:right w:val="single" w:sz="6" w:space="0" w:color="000000"/>
            </w:tcBorders>
            <w:shd w:val="clear" w:color="auto" w:fill="FFCC99"/>
            <w:hideMark/>
          </w:tcPr>
          <w:p w:rsidR="003A6278" w:rsidRPr="003A6278" w:rsidRDefault="003A6278" w:rsidP="003A6278">
            <w:pPr>
              <w:rPr>
                <w:b/>
                <w:bCs/>
                <w:sz w:val="24"/>
                <w:szCs w:val="24"/>
                <w:lang w:eastAsia="tr-TR"/>
              </w:rPr>
            </w:pPr>
            <w:r w:rsidRPr="003A6278">
              <w:rPr>
                <w:b/>
                <w:bCs/>
                <w:sz w:val="24"/>
                <w:szCs w:val="24"/>
                <w:lang w:eastAsia="tr-TR"/>
              </w:rPr>
              <w:t>İthalat Değeri (1000 ABD Doları)</w:t>
            </w:r>
          </w:p>
        </w:tc>
        <w:tc>
          <w:tcPr>
            <w:tcW w:w="3196" w:type="dxa"/>
            <w:tcBorders>
              <w:top w:val="single" w:sz="4" w:space="0" w:color="auto"/>
              <w:left w:val="single" w:sz="4" w:space="0" w:color="auto"/>
              <w:bottom w:val="single" w:sz="6" w:space="0" w:color="000000"/>
              <w:right w:val="double" w:sz="6" w:space="0" w:color="000000"/>
            </w:tcBorders>
            <w:shd w:val="clear" w:color="auto" w:fill="FFCC99"/>
            <w:hideMark/>
          </w:tcPr>
          <w:p w:rsidR="003A6278" w:rsidRPr="003A6278" w:rsidRDefault="003A6278" w:rsidP="003A6278">
            <w:pPr>
              <w:rPr>
                <w:b/>
                <w:bCs/>
                <w:sz w:val="24"/>
                <w:szCs w:val="24"/>
                <w:lang w:eastAsia="tr-TR"/>
              </w:rPr>
            </w:pPr>
            <w:r w:rsidRPr="003A6278">
              <w:rPr>
                <w:b/>
                <w:bCs/>
                <w:sz w:val="24"/>
                <w:szCs w:val="24"/>
                <w:lang w:eastAsia="tr-TR"/>
              </w:rPr>
              <w:t>İhracat Değeri (1000 ABD Doları)</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2002</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30609</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12985</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2003</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34014</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19109</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2004</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35821</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27595</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2005</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47587</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33916</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2006</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71203</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45013</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2007</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48944</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54630</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2008</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63148</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48236</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2009</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47404</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32692</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2010</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131722</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47044</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2011</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166124</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55290</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2012</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149110</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92193</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2013</w:t>
            </w:r>
          </w:p>
        </w:tc>
        <w:tc>
          <w:tcPr>
            <w:tcW w:w="3260" w:type="dxa"/>
            <w:tcBorders>
              <w:top w:val="single" w:sz="6" w:space="0" w:color="000000"/>
              <w:left w:val="single" w:sz="4" w:space="0" w:color="auto"/>
              <w:bottom w:val="single" w:sz="6" w:space="0" w:color="000000"/>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127355</w:t>
            </w:r>
          </w:p>
        </w:tc>
        <w:tc>
          <w:tcPr>
            <w:tcW w:w="3196" w:type="dxa"/>
            <w:tcBorders>
              <w:top w:val="single" w:sz="6" w:space="0" w:color="000000"/>
              <w:left w:val="single" w:sz="4" w:space="0" w:color="auto"/>
              <w:bottom w:val="single" w:sz="6" w:space="0" w:color="000000"/>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80095</w:t>
            </w:r>
          </w:p>
        </w:tc>
      </w:tr>
      <w:tr w:rsidR="003A6278" w:rsidRPr="003A6278" w:rsidTr="003A1A7D">
        <w:trPr>
          <w:trHeight w:val="280"/>
        </w:trPr>
        <w:tc>
          <w:tcPr>
            <w:tcW w:w="2694" w:type="dxa"/>
            <w:tcBorders>
              <w:top w:val="single" w:sz="6" w:space="0" w:color="000000"/>
              <w:left w:val="double" w:sz="6" w:space="0" w:color="000000"/>
              <w:bottom w:val="single" w:sz="4" w:space="0" w:color="auto"/>
              <w:right w:val="single" w:sz="6" w:space="0" w:color="000000"/>
            </w:tcBorders>
            <w:shd w:val="clear" w:color="auto" w:fill="CCFFFF"/>
            <w:hideMark/>
          </w:tcPr>
          <w:p w:rsidR="003A6278" w:rsidRPr="003A6278" w:rsidRDefault="003A6278" w:rsidP="003A6278">
            <w:pPr>
              <w:spacing w:after="0"/>
              <w:jc w:val="center"/>
              <w:rPr>
                <w:b/>
                <w:lang w:eastAsia="tr-TR"/>
              </w:rPr>
            </w:pPr>
            <w:r w:rsidRPr="003A6278">
              <w:rPr>
                <w:b/>
                <w:lang w:eastAsia="tr-TR"/>
              </w:rPr>
              <w:t>2014</w:t>
            </w:r>
          </w:p>
        </w:tc>
        <w:tc>
          <w:tcPr>
            <w:tcW w:w="3260" w:type="dxa"/>
            <w:tcBorders>
              <w:top w:val="single" w:sz="6" w:space="0" w:color="000000"/>
              <w:left w:val="single" w:sz="4" w:space="0" w:color="auto"/>
              <w:bottom w:val="single" w:sz="4" w:space="0" w:color="auto"/>
              <w:right w:val="single" w:sz="6" w:space="0" w:color="000000"/>
            </w:tcBorders>
            <w:shd w:val="clear" w:color="auto" w:fill="CCFFFF"/>
            <w:hideMark/>
          </w:tcPr>
          <w:p w:rsidR="003A6278" w:rsidRPr="003A6278" w:rsidRDefault="003A6278" w:rsidP="003A6278">
            <w:pPr>
              <w:jc w:val="right"/>
              <w:rPr>
                <w:b/>
                <w:lang w:eastAsia="tr-TR"/>
              </w:rPr>
            </w:pPr>
            <w:r w:rsidRPr="003A6278">
              <w:rPr>
                <w:b/>
                <w:lang w:eastAsia="tr-TR"/>
              </w:rPr>
              <w:t>147846</w:t>
            </w:r>
          </w:p>
        </w:tc>
        <w:tc>
          <w:tcPr>
            <w:tcW w:w="3196" w:type="dxa"/>
            <w:tcBorders>
              <w:top w:val="single" w:sz="6" w:space="0" w:color="000000"/>
              <w:left w:val="single" w:sz="4" w:space="0" w:color="auto"/>
              <w:bottom w:val="single" w:sz="4" w:space="0" w:color="auto"/>
              <w:right w:val="double" w:sz="6" w:space="0" w:color="000000"/>
            </w:tcBorders>
            <w:shd w:val="clear" w:color="auto" w:fill="CCFFFF"/>
            <w:hideMark/>
          </w:tcPr>
          <w:p w:rsidR="003A6278" w:rsidRPr="003A6278" w:rsidRDefault="003A6278" w:rsidP="003A6278">
            <w:pPr>
              <w:jc w:val="right"/>
              <w:rPr>
                <w:b/>
                <w:lang w:eastAsia="tr-TR"/>
              </w:rPr>
            </w:pPr>
            <w:r w:rsidRPr="003A6278">
              <w:rPr>
                <w:b/>
                <w:lang w:eastAsia="tr-TR"/>
              </w:rPr>
              <w:t>79719</w:t>
            </w:r>
          </w:p>
        </w:tc>
      </w:tr>
      <w:tr w:rsidR="003A6278" w:rsidRPr="003A6278" w:rsidTr="003A1A7D">
        <w:trPr>
          <w:trHeight w:val="280"/>
        </w:trPr>
        <w:tc>
          <w:tcPr>
            <w:tcW w:w="2694" w:type="dxa"/>
            <w:tcBorders>
              <w:top w:val="single" w:sz="4" w:space="0" w:color="auto"/>
              <w:left w:val="double" w:sz="6" w:space="0" w:color="000000"/>
              <w:bottom w:val="single" w:sz="4" w:space="0" w:color="auto"/>
              <w:right w:val="single" w:sz="6" w:space="0" w:color="000000"/>
            </w:tcBorders>
            <w:shd w:val="clear" w:color="auto" w:fill="CCFFFF"/>
            <w:hideMark/>
          </w:tcPr>
          <w:p w:rsidR="003A6278" w:rsidRPr="003A6278" w:rsidRDefault="003A6278" w:rsidP="003A6278">
            <w:pPr>
              <w:spacing w:after="0"/>
              <w:jc w:val="center"/>
              <w:rPr>
                <w:b/>
                <w:lang w:val="en-US" w:eastAsia="tr-TR"/>
              </w:rPr>
            </w:pPr>
            <w:r w:rsidRPr="003A6278">
              <w:rPr>
                <w:b/>
                <w:lang w:val="en-US" w:eastAsia="tr-TR"/>
              </w:rPr>
              <w:t>2015</w:t>
            </w:r>
          </w:p>
        </w:tc>
        <w:tc>
          <w:tcPr>
            <w:tcW w:w="3260" w:type="dxa"/>
            <w:tcBorders>
              <w:top w:val="single" w:sz="4" w:space="0" w:color="auto"/>
              <w:left w:val="single" w:sz="4" w:space="0" w:color="auto"/>
              <w:bottom w:val="single" w:sz="4" w:space="0" w:color="auto"/>
              <w:right w:val="single" w:sz="6" w:space="0" w:color="000000"/>
            </w:tcBorders>
            <w:shd w:val="clear" w:color="auto" w:fill="CCFFFF"/>
            <w:hideMark/>
          </w:tcPr>
          <w:p w:rsidR="003A6278" w:rsidRPr="003A6278" w:rsidRDefault="003A6278" w:rsidP="003A6278">
            <w:pPr>
              <w:jc w:val="right"/>
              <w:rPr>
                <w:b/>
                <w:lang w:val="en-US" w:eastAsia="tr-TR"/>
              </w:rPr>
            </w:pPr>
            <w:r w:rsidRPr="003A6278">
              <w:rPr>
                <w:b/>
                <w:lang w:val="en-US" w:eastAsia="tr-TR"/>
              </w:rPr>
              <w:t>142916</w:t>
            </w:r>
          </w:p>
        </w:tc>
        <w:tc>
          <w:tcPr>
            <w:tcW w:w="3196" w:type="dxa"/>
            <w:tcBorders>
              <w:top w:val="single" w:sz="4" w:space="0" w:color="auto"/>
              <w:left w:val="single" w:sz="4" w:space="0" w:color="auto"/>
              <w:bottom w:val="single" w:sz="4" w:space="0" w:color="auto"/>
              <w:right w:val="double" w:sz="6" w:space="0" w:color="000000"/>
            </w:tcBorders>
            <w:shd w:val="clear" w:color="auto" w:fill="CCFFFF"/>
            <w:hideMark/>
          </w:tcPr>
          <w:p w:rsidR="003A6278" w:rsidRPr="003A6278" w:rsidRDefault="003A6278" w:rsidP="003A6278">
            <w:pPr>
              <w:jc w:val="right"/>
              <w:rPr>
                <w:b/>
                <w:lang w:val="en-US" w:eastAsia="tr-TR"/>
              </w:rPr>
            </w:pPr>
            <w:r w:rsidRPr="003A6278">
              <w:rPr>
                <w:b/>
                <w:lang w:val="en-US" w:eastAsia="tr-TR"/>
              </w:rPr>
              <w:t>124400</w:t>
            </w:r>
          </w:p>
        </w:tc>
      </w:tr>
      <w:tr w:rsidR="003A6278" w:rsidRPr="003A6278" w:rsidTr="003A1A7D">
        <w:trPr>
          <w:trHeight w:val="280"/>
        </w:trPr>
        <w:tc>
          <w:tcPr>
            <w:tcW w:w="2694" w:type="dxa"/>
            <w:tcBorders>
              <w:top w:val="single" w:sz="4" w:space="0" w:color="auto"/>
              <w:left w:val="double" w:sz="6" w:space="0" w:color="000000"/>
              <w:bottom w:val="single" w:sz="6" w:space="0" w:color="000000"/>
              <w:right w:val="single" w:sz="6" w:space="0" w:color="000000"/>
            </w:tcBorders>
            <w:shd w:val="clear" w:color="auto" w:fill="CCFFFF"/>
            <w:hideMark/>
          </w:tcPr>
          <w:p w:rsidR="003A6278" w:rsidRPr="003A6278" w:rsidRDefault="003A6278" w:rsidP="003A6278">
            <w:pPr>
              <w:spacing w:after="0"/>
              <w:jc w:val="center"/>
              <w:rPr>
                <w:b/>
                <w:lang w:val="en-US" w:eastAsia="tr-TR"/>
              </w:rPr>
            </w:pPr>
            <w:r w:rsidRPr="003A6278">
              <w:rPr>
                <w:b/>
                <w:lang w:val="en-US" w:eastAsia="tr-TR"/>
              </w:rPr>
              <w:t>2016</w:t>
            </w:r>
          </w:p>
        </w:tc>
        <w:tc>
          <w:tcPr>
            <w:tcW w:w="3260" w:type="dxa"/>
            <w:tcBorders>
              <w:top w:val="single" w:sz="4" w:space="0" w:color="auto"/>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146024</w:t>
            </w:r>
          </w:p>
        </w:tc>
        <w:tc>
          <w:tcPr>
            <w:tcW w:w="3196" w:type="dxa"/>
            <w:tcBorders>
              <w:top w:val="single" w:sz="4" w:space="0" w:color="auto"/>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77231</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2017</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151493</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96913</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2018</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150018</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101466</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2019</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99248</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84946</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2020</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108000</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110000</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2021</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84842</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130798</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2022</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96260</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147639</w:t>
            </w:r>
          </w:p>
        </w:tc>
      </w:tr>
      <w:tr w:rsidR="003A6278" w:rsidRPr="003A6278" w:rsidTr="003A1A7D">
        <w:trPr>
          <w:trHeight w:val="280"/>
        </w:trPr>
        <w:tc>
          <w:tcPr>
            <w:tcW w:w="2694" w:type="dxa"/>
            <w:tcBorders>
              <w:top w:val="single" w:sz="6" w:space="0" w:color="000000"/>
              <w:left w:val="double" w:sz="6" w:space="0" w:color="000000"/>
              <w:bottom w:val="sing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2023</w:t>
            </w:r>
          </w:p>
        </w:tc>
        <w:tc>
          <w:tcPr>
            <w:tcW w:w="3260" w:type="dxa"/>
            <w:tcBorders>
              <w:top w:val="single" w:sz="6" w:space="0" w:color="000000"/>
              <w:left w:val="single" w:sz="4" w:space="0" w:color="auto"/>
              <w:bottom w:val="sing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104032</w:t>
            </w:r>
          </w:p>
        </w:tc>
        <w:tc>
          <w:tcPr>
            <w:tcW w:w="3196" w:type="dxa"/>
            <w:tcBorders>
              <w:top w:val="single" w:sz="6" w:space="0" w:color="000000"/>
              <w:left w:val="single" w:sz="4" w:space="0" w:color="auto"/>
              <w:bottom w:val="sing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142548</w:t>
            </w:r>
          </w:p>
        </w:tc>
      </w:tr>
      <w:tr w:rsidR="003A6278" w:rsidRPr="003A6278" w:rsidTr="003A1A7D">
        <w:trPr>
          <w:trHeight w:val="280"/>
        </w:trPr>
        <w:tc>
          <w:tcPr>
            <w:tcW w:w="2694" w:type="dxa"/>
            <w:tcBorders>
              <w:top w:val="single" w:sz="6" w:space="0" w:color="000000"/>
              <w:left w:val="double" w:sz="6" w:space="0" w:color="000000"/>
              <w:bottom w:val="double" w:sz="6" w:space="0" w:color="000000"/>
              <w:right w:val="single" w:sz="6" w:space="0" w:color="000000"/>
            </w:tcBorders>
            <w:shd w:val="clear" w:color="auto" w:fill="CCFFFF"/>
          </w:tcPr>
          <w:p w:rsidR="003A6278" w:rsidRPr="003A6278" w:rsidRDefault="003A6278" w:rsidP="003A6278">
            <w:pPr>
              <w:spacing w:after="0"/>
              <w:jc w:val="center"/>
              <w:rPr>
                <w:b/>
                <w:lang w:val="en-US" w:eastAsia="tr-TR"/>
              </w:rPr>
            </w:pPr>
            <w:r w:rsidRPr="003A6278">
              <w:rPr>
                <w:b/>
                <w:lang w:val="en-US" w:eastAsia="tr-TR"/>
              </w:rPr>
              <w:t xml:space="preserve">2024(5 </w:t>
            </w:r>
            <w:proofErr w:type="spellStart"/>
            <w:r w:rsidRPr="003A6278">
              <w:rPr>
                <w:b/>
                <w:lang w:val="en-US" w:eastAsia="tr-TR"/>
              </w:rPr>
              <w:t>Aylık</w:t>
            </w:r>
            <w:proofErr w:type="spellEnd"/>
            <w:r w:rsidRPr="003A6278">
              <w:rPr>
                <w:b/>
                <w:lang w:val="en-US" w:eastAsia="tr-TR"/>
              </w:rPr>
              <w:t>)</w:t>
            </w:r>
          </w:p>
        </w:tc>
        <w:tc>
          <w:tcPr>
            <w:tcW w:w="3260" w:type="dxa"/>
            <w:tcBorders>
              <w:top w:val="single" w:sz="6" w:space="0" w:color="000000"/>
              <w:left w:val="single" w:sz="4" w:space="0" w:color="auto"/>
              <w:bottom w:val="double" w:sz="6" w:space="0" w:color="000000"/>
              <w:right w:val="sing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58470</w:t>
            </w:r>
          </w:p>
        </w:tc>
        <w:tc>
          <w:tcPr>
            <w:tcW w:w="3196" w:type="dxa"/>
            <w:tcBorders>
              <w:top w:val="single" w:sz="6" w:space="0" w:color="000000"/>
              <w:left w:val="single" w:sz="4" w:space="0" w:color="auto"/>
              <w:bottom w:val="double" w:sz="6" w:space="0" w:color="000000"/>
              <w:right w:val="double" w:sz="6" w:space="0" w:color="000000"/>
            </w:tcBorders>
            <w:shd w:val="clear" w:color="auto" w:fill="CCFFFF"/>
          </w:tcPr>
          <w:p w:rsidR="003A6278" w:rsidRPr="003A6278" w:rsidRDefault="003A6278" w:rsidP="003A6278">
            <w:pPr>
              <w:jc w:val="right"/>
              <w:rPr>
                <w:b/>
                <w:lang w:val="en-US" w:eastAsia="tr-TR"/>
              </w:rPr>
            </w:pPr>
            <w:r w:rsidRPr="003A6278">
              <w:rPr>
                <w:b/>
                <w:lang w:val="en-US" w:eastAsia="tr-TR"/>
              </w:rPr>
              <w:t>61149</w:t>
            </w:r>
          </w:p>
        </w:tc>
      </w:tr>
    </w:tbl>
    <w:p w:rsidR="003A6278" w:rsidRPr="003A6278" w:rsidRDefault="003A6278" w:rsidP="003A6278">
      <w:pPr>
        <w:ind w:right="-1"/>
        <w:jc w:val="both"/>
        <w:rPr>
          <w:bCs/>
          <w:sz w:val="24"/>
          <w:szCs w:val="24"/>
        </w:rPr>
      </w:pPr>
    </w:p>
    <w:p w:rsidR="003A6278" w:rsidRPr="003A6278" w:rsidRDefault="003A6278" w:rsidP="003A6278">
      <w:pPr>
        <w:ind w:right="-1" w:firstLine="720"/>
        <w:jc w:val="both"/>
        <w:rPr>
          <w:rFonts w:ascii="Bookman Old Style" w:hAnsi="Bookman Old Style"/>
          <w:sz w:val="24"/>
          <w:szCs w:val="24"/>
        </w:rPr>
      </w:pPr>
      <w:r w:rsidRPr="003A6278">
        <w:rPr>
          <w:rFonts w:ascii="Bookman Old Style" w:hAnsi="Bookman Old Style"/>
          <w:sz w:val="24"/>
          <w:szCs w:val="24"/>
        </w:rPr>
        <w:lastRenderedPageBreak/>
        <w:t>2023 yılı verilerine göre ilimizin yıllık ihracatı 142 milyon 548 bin ABD Doları olarak görünse de ilimizde üretilen ürünlerden sağlanan gerçek ihracat gelirlerini yansıtmamaktadır. Şirket merkezlerinin başta İstanbul olmak üzere civar illerde bulunması nedeniyle faaliyet ili Bilecik olan ihracat 2023 yılında 1 milyar 136 milyon 957 bin $’</w:t>
      </w:r>
      <w:proofErr w:type="spellStart"/>
      <w:r w:rsidRPr="003A6278">
        <w:rPr>
          <w:rFonts w:ascii="Bookman Old Style" w:hAnsi="Bookman Old Style"/>
          <w:sz w:val="24"/>
          <w:szCs w:val="24"/>
        </w:rPr>
        <w:t>dır</w:t>
      </w:r>
      <w:proofErr w:type="spellEnd"/>
      <w:r w:rsidRPr="003A6278">
        <w:rPr>
          <w:rFonts w:ascii="Bookman Old Style" w:hAnsi="Bookman Old Style"/>
          <w:sz w:val="24"/>
          <w:szCs w:val="24"/>
        </w:rPr>
        <w:t xml:space="preserve">.  </w:t>
      </w:r>
    </w:p>
    <w:p w:rsidR="003A6278" w:rsidRPr="003A6278" w:rsidRDefault="003A6278" w:rsidP="003A6278">
      <w:pPr>
        <w:ind w:right="-1"/>
        <w:jc w:val="both"/>
        <w:rPr>
          <w:rFonts w:ascii="Bookman Old Style" w:hAnsi="Bookman Old Style"/>
          <w:b/>
          <w:bCs/>
          <w:sz w:val="24"/>
          <w:szCs w:val="24"/>
        </w:rPr>
      </w:pPr>
    </w:p>
    <w:p w:rsidR="003A6278" w:rsidRPr="003A6278" w:rsidRDefault="003A6278" w:rsidP="003A6278">
      <w:pPr>
        <w:widowControl w:val="0"/>
        <w:autoSpaceDE w:val="0"/>
        <w:autoSpaceDN w:val="0"/>
        <w:adjustRightInd w:val="0"/>
        <w:spacing w:after="120" w:line="276" w:lineRule="auto"/>
        <w:ind w:firstLine="720"/>
        <w:jc w:val="both"/>
        <w:rPr>
          <w:rFonts w:ascii="Bookman Old Style" w:hAnsi="Bookman Old Style"/>
          <w:iCs/>
          <w:sz w:val="24"/>
          <w:szCs w:val="24"/>
        </w:rPr>
      </w:pPr>
      <w:r w:rsidRPr="003A6278">
        <w:rPr>
          <w:rFonts w:ascii="Bookman Old Style" w:hAnsi="Bookman Old Style"/>
          <w:iCs/>
          <w:sz w:val="24"/>
          <w:szCs w:val="24"/>
        </w:rPr>
        <w:t xml:space="preserve">İlimizde öne çıkan sektörler seramik, mermer, gıda, tarım, hayvancılık ve turizmdir. Ayrıca son yıllarda güneş enerji santralleri en hızlı öne çıkan sektörlerden biri olmuştur. </w:t>
      </w:r>
      <w:r w:rsidRPr="003A6278">
        <w:rPr>
          <w:rFonts w:ascii="Bookman Old Style" w:hAnsi="Bookman Old Style"/>
          <w:iCs/>
          <w:color w:val="000000"/>
          <w:sz w:val="24"/>
          <w:szCs w:val="24"/>
        </w:rPr>
        <w:t xml:space="preserve">İlimiz, seramik kaplama malzemeleri ve seramik sağlık gereçleri alanında önemli bir yere sahiptir. Seramik üretiminin hammaddesi olan feldspat, </w:t>
      </w:r>
      <w:proofErr w:type="spellStart"/>
      <w:r w:rsidRPr="003A6278">
        <w:rPr>
          <w:rFonts w:ascii="Bookman Old Style" w:hAnsi="Bookman Old Style"/>
          <w:iCs/>
          <w:color w:val="000000"/>
          <w:sz w:val="24"/>
          <w:szCs w:val="24"/>
        </w:rPr>
        <w:t>kaolen</w:t>
      </w:r>
      <w:proofErr w:type="spellEnd"/>
      <w:r w:rsidRPr="003A6278">
        <w:rPr>
          <w:rFonts w:ascii="Bookman Old Style" w:hAnsi="Bookman Old Style"/>
          <w:iCs/>
          <w:color w:val="000000"/>
          <w:sz w:val="24"/>
          <w:szCs w:val="24"/>
        </w:rPr>
        <w:t xml:space="preserve"> ve kil yataklarının varlığı seramik sektörüne yönelik ilk yatırımların ilimizde gerçekleşmesini sağlamıştır. İlde seramik sektöründe faaliyet gösteren işletmeler ürettikleri ürünlerinin birçoğunu yurt dışına ihraç etmektedirler.</w:t>
      </w:r>
    </w:p>
    <w:p w:rsidR="003A6278" w:rsidRPr="003A6278" w:rsidRDefault="003A6278" w:rsidP="003A6278">
      <w:pPr>
        <w:widowControl w:val="0"/>
        <w:autoSpaceDE w:val="0"/>
        <w:autoSpaceDN w:val="0"/>
        <w:adjustRightInd w:val="0"/>
        <w:spacing w:after="120" w:line="276" w:lineRule="auto"/>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İlimizin önemli limanlara yakın olması, seramik sektöründe faaliyet gösteren işletmelere hem ihracatta kolaylık hem de maliyet açısından avantaj sağlamaktadır. Seramik ihracatının büyük bir kısmı Avrupa ülkelerine yapılmaktadır.</w:t>
      </w:r>
    </w:p>
    <w:p w:rsidR="003A6278" w:rsidRPr="003A6278" w:rsidRDefault="003A6278" w:rsidP="003A6278">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 xml:space="preserve">Ülkemizde seramik kaplama malzemelerinde Bilecik Türkiye’deki toplam firmaların yüzde 25’ine, istihdamın ise yüzde 31’ine sahiptir. Bilecik’te AR-GE Merkezi olan işletme sayısı 6, Tasarım Merkezi olan işletme sayısı 1 adettir.    </w:t>
      </w:r>
    </w:p>
    <w:p w:rsidR="003A6278" w:rsidRPr="003A6278" w:rsidRDefault="003A6278" w:rsidP="003A6278">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 xml:space="preserve">Bilecik ilinde altın, bakır, molibden, manganez, </w:t>
      </w:r>
      <w:proofErr w:type="spellStart"/>
      <w:r w:rsidRPr="003A6278">
        <w:rPr>
          <w:rFonts w:ascii="Bookman Old Style" w:hAnsi="Bookman Old Style"/>
          <w:iCs/>
          <w:color w:val="000000"/>
          <w:sz w:val="24"/>
          <w:szCs w:val="24"/>
        </w:rPr>
        <w:t>antimuan</w:t>
      </w:r>
      <w:proofErr w:type="spellEnd"/>
      <w:r w:rsidRPr="003A6278">
        <w:rPr>
          <w:rFonts w:ascii="Bookman Old Style" w:hAnsi="Bookman Old Style"/>
          <w:iCs/>
          <w:color w:val="000000"/>
          <w:sz w:val="24"/>
          <w:szCs w:val="24"/>
        </w:rPr>
        <w:t xml:space="preserve">, volfram gibi metalik madenler ile </w:t>
      </w:r>
      <w:proofErr w:type="spellStart"/>
      <w:r w:rsidRPr="003A6278">
        <w:rPr>
          <w:rFonts w:ascii="Bookman Old Style" w:hAnsi="Bookman Old Style"/>
          <w:iCs/>
          <w:color w:val="000000"/>
          <w:sz w:val="24"/>
          <w:szCs w:val="24"/>
        </w:rPr>
        <w:t>feldispat</w:t>
      </w:r>
      <w:proofErr w:type="spellEnd"/>
      <w:r w:rsidRPr="003A6278">
        <w:rPr>
          <w:rFonts w:ascii="Bookman Old Style" w:hAnsi="Bookman Old Style"/>
          <w:iCs/>
          <w:color w:val="000000"/>
          <w:sz w:val="24"/>
          <w:szCs w:val="24"/>
        </w:rPr>
        <w:t xml:space="preserve">, </w:t>
      </w:r>
      <w:proofErr w:type="spellStart"/>
      <w:r w:rsidRPr="003A6278">
        <w:rPr>
          <w:rFonts w:ascii="Bookman Old Style" w:hAnsi="Bookman Old Style"/>
          <w:iCs/>
          <w:color w:val="000000"/>
          <w:sz w:val="24"/>
          <w:szCs w:val="24"/>
        </w:rPr>
        <w:t>kaolen</w:t>
      </w:r>
      <w:proofErr w:type="spellEnd"/>
      <w:r w:rsidRPr="003A6278">
        <w:rPr>
          <w:rFonts w:ascii="Bookman Old Style" w:hAnsi="Bookman Old Style"/>
          <w:iCs/>
          <w:color w:val="000000"/>
          <w:sz w:val="24"/>
          <w:szCs w:val="24"/>
        </w:rPr>
        <w:t xml:space="preserve">, kil, manyezit ve mermer gibi endüstriyel hammadde yatak ve zuhurları bulunmaktadır. İlimizde, seramik üretiminin hammaddesi olan feldspat, </w:t>
      </w:r>
      <w:proofErr w:type="spellStart"/>
      <w:r w:rsidRPr="003A6278">
        <w:rPr>
          <w:rFonts w:ascii="Bookman Old Style" w:hAnsi="Bookman Old Style"/>
          <w:iCs/>
          <w:color w:val="000000"/>
          <w:sz w:val="24"/>
          <w:szCs w:val="24"/>
        </w:rPr>
        <w:t>kaolen</w:t>
      </w:r>
      <w:proofErr w:type="spellEnd"/>
      <w:r w:rsidRPr="003A6278">
        <w:rPr>
          <w:rFonts w:ascii="Bookman Old Style" w:hAnsi="Bookman Old Style"/>
          <w:iCs/>
          <w:color w:val="000000"/>
          <w:sz w:val="24"/>
          <w:szCs w:val="24"/>
        </w:rPr>
        <w:t xml:space="preserve"> ve kil yataklarının varlığı seramik kaplama malzemeleri ve seramik sağlık gereçleri alanındaki yatırımların gerçekleştirilmesini sağlamıştır.</w:t>
      </w:r>
    </w:p>
    <w:p w:rsidR="003A6278" w:rsidRPr="003A6278" w:rsidRDefault="003A6278" w:rsidP="003A6278">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 xml:space="preserve"> </w:t>
      </w:r>
    </w:p>
    <w:p w:rsidR="003A6278" w:rsidRPr="003A6278" w:rsidRDefault="003A6278" w:rsidP="003A6278">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 xml:space="preserve">Bilecik ili mermer rezervleri hem tür hem de kalite bakımından önemli bir yere sahiptir. Uluslararası piyasada en çok talep edilen Türk mermer türlerinden birisi de Bilecik </w:t>
      </w:r>
      <w:proofErr w:type="spellStart"/>
      <w:r w:rsidRPr="003A6278">
        <w:rPr>
          <w:rFonts w:ascii="Bookman Old Style" w:hAnsi="Bookman Old Style"/>
          <w:iCs/>
          <w:color w:val="000000"/>
          <w:sz w:val="24"/>
          <w:szCs w:val="24"/>
        </w:rPr>
        <w:t>Beji’dir</w:t>
      </w:r>
      <w:proofErr w:type="spellEnd"/>
      <w:r w:rsidRPr="003A6278">
        <w:rPr>
          <w:rFonts w:ascii="Bookman Old Style" w:hAnsi="Bookman Old Style"/>
          <w:iCs/>
          <w:color w:val="000000"/>
          <w:sz w:val="24"/>
          <w:szCs w:val="24"/>
        </w:rPr>
        <w:t xml:space="preserve">. Sanayi ve Teknoloji Bakanlığı verilerine göre, Bilecik ili </w:t>
      </w:r>
      <w:proofErr w:type="spellStart"/>
      <w:r w:rsidRPr="003A6278">
        <w:rPr>
          <w:rFonts w:ascii="Bookman Old Style" w:hAnsi="Bookman Old Style"/>
          <w:iCs/>
          <w:color w:val="000000"/>
          <w:sz w:val="24"/>
          <w:szCs w:val="24"/>
        </w:rPr>
        <w:t>Doğaltaş</w:t>
      </w:r>
      <w:proofErr w:type="spellEnd"/>
      <w:r w:rsidRPr="003A6278">
        <w:rPr>
          <w:rFonts w:ascii="Bookman Old Style" w:hAnsi="Bookman Old Style"/>
          <w:iCs/>
          <w:color w:val="000000"/>
          <w:sz w:val="24"/>
          <w:szCs w:val="24"/>
        </w:rPr>
        <w:t xml:space="preserve"> sanayisinde, 30 </w:t>
      </w:r>
      <w:proofErr w:type="gramStart"/>
      <w:r w:rsidRPr="003A6278">
        <w:rPr>
          <w:rFonts w:ascii="Bookman Old Style" w:hAnsi="Bookman Old Style"/>
          <w:iCs/>
          <w:color w:val="000000"/>
          <w:sz w:val="24"/>
          <w:szCs w:val="24"/>
        </w:rPr>
        <w:t>ocak</w:t>
      </w:r>
      <w:proofErr w:type="gramEnd"/>
      <w:r w:rsidRPr="003A6278">
        <w:rPr>
          <w:rFonts w:ascii="Bookman Old Style" w:hAnsi="Bookman Old Style"/>
          <w:iCs/>
          <w:color w:val="000000"/>
          <w:sz w:val="24"/>
          <w:szCs w:val="24"/>
        </w:rPr>
        <w:t>, 36 fabrika faaliyet göstermekte ve 2020 yılında 410.000 m3 blok ve işlenmiş mermer üretimi ile bu sektörde Türkiye’nin ön sıralarında yer almaktadır.</w:t>
      </w:r>
      <w:r w:rsidRPr="003A6278">
        <w:rPr>
          <w:rFonts w:ascii="Calibri" w:eastAsia="Calibri" w:hAnsi="Calibri"/>
          <w:sz w:val="22"/>
          <w:szCs w:val="22"/>
          <w:lang w:eastAsia="en-US"/>
        </w:rPr>
        <w:t xml:space="preserve"> </w:t>
      </w:r>
      <w:r w:rsidRPr="003A6278">
        <w:rPr>
          <w:rFonts w:ascii="Bookman Old Style" w:hAnsi="Bookman Old Style"/>
          <w:iCs/>
          <w:color w:val="000000"/>
          <w:sz w:val="24"/>
          <w:szCs w:val="24"/>
        </w:rPr>
        <w:t>Bilecik Bej mermerleri dünyanın birçok ülkesine ihraç edilmekte, İMİB 2021 verilerine göre Bilecik doğal taş sektöründe 18 firma ilk 500 ihracatçı arasında yer almaktadır.</w:t>
      </w:r>
    </w:p>
    <w:p w:rsidR="003A6278" w:rsidRPr="003A6278" w:rsidRDefault="003A6278" w:rsidP="003A6278">
      <w:pPr>
        <w:ind w:firstLine="720"/>
        <w:jc w:val="both"/>
        <w:rPr>
          <w:rFonts w:ascii="Bookman Old Style" w:hAnsi="Bookman Old Style"/>
          <w:iCs/>
          <w:color w:val="000000"/>
          <w:sz w:val="24"/>
          <w:szCs w:val="24"/>
        </w:rPr>
      </w:pPr>
    </w:p>
    <w:p w:rsidR="007F42DD" w:rsidRDefault="003A6278" w:rsidP="003A6278">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t>Bilecik ilinde seramik sektöründe faaliyet gösteren işletmeler ürettikleri ürünlerinin birçoğunu yurt dışına ihraç etmektedir. Özellikle ABD-Çin ticaret krizinden sonra Bilecik seramik firmaları çok hızlı bir şekilde büyümeye başlamıştır. Ülkemizde seramik kaplama malzemeleri üretimi yapan 90 firmadan 23 tanesi, seramik sağlık ürünlerinde ise Türkiye’deki toplam istihdamın %25’i Bilecik’tedir. Ülkemiz seramik ihracatının %55’i Bilecik ili tarafından karşılanmaktadır.</w:t>
      </w:r>
    </w:p>
    <w:p w:rsidR="007F42DD" w:rsidRPr="007F42DD" w:rsidRDefault="003A6278" w:rsidP="007F42DD">
      <w:pPr>
        <w:ind w:firstLine="720"/>
        <w:jc w:val="both"/>
        <w:rPr>
          <w:rFonts w:ascii="Bookman Old Style" w:hAnsi="Bookman Old Style"/>
          <w:iCs/>
          <w:color w:val="000000"/>
          <w:sz w:val="24"/>
          <w:szCs w:val="24"/>
        </w:rPr>
      </w:pPr>
      <w:r w:rsidRPr="003A6278">
        <w:rPr>
          <w:rFonts w:ascii="Bookman Old Style" w:hAnsi="Bookman Old Style"/>
          <w:iCs/>
          <w:color w:val="000000"/>
          <w:sz w:val="24"/>
          <w:szCs w:val="24"/>
        </w:rPr>
        <w:lastRenderedPageBreak/>
        <w:t xml:space="preserve"> </w:t>
      </w:r>
      <w:r w:rsidR="007F42DD" w:rsidRPr="007F42DD">
        <w:rPr>
          <w:rFonts w:ascii="Bookman Old Style" w:hAnsi="Bookman Old Style"/>
          <w:iCs/>
          <w:color w:val="000000"/>
          <w:sz w:val="24"/>
          <w:szCs w:val="24"/>
        </w:rPr>
        <w:t xml:space="preserve">İlimiz ekonomisinde </w:t>
      </w:r>
      <w:proofErr w:type="gramStart"/>
      <w:r w:rsidR="007F42DD" w:rsidRPr="007F42DD">
        <w:rPr>
          <w:rFonts w:ascii="Bookman Old Style" w:hAnsi="Bookman Old Style"/>
          <w:iCs/>
          <w:color w:val="000000"/>
          <w:sz w:val="24"/>
          <w:szCs w:val="24"/>
        </w:rPr>
        <w:t>sanayi,  önemli</w:t>
      </w:r>
      <w:proofErr w:type="gramEnd"/>
      <w:r w:rsidR="007F42DD" w:rsidRPr="007F42DD">
        <w:rPr>
          <w:rFonts w:ascii="Bookman Old Style" w:hAnsi="Bookman Old Style"/>
          <w:iCs/>
          <w:color w:val="000000"/>
          <w:sz w:val="24"/>
          <w:szCs w:val="24"/>
        </w:rPr>
        <w:t xml:space="preserve"> bir yer tutmaktadır. İlimizde 8 adet OSB mevcuttur. Sanayi bölgeleri sanayileşmenin planlı ve düzenli gelişmesine </w:t>
      </w:r>
      <w:proofErr w:type="gramStart"/>
      <w:r w:rsidR="007F42DD" w:rsidRPr="007F42DD">
        <w:rPr>
          <w:rFonts w:ascii="Bookman Old Style" w:hAnsi="Bookman Old Style"/>
          <w:iCs/>
          <w:color w:val="000000"/>
          <w:sz w:val="24"/>
          <w:szCs w:val="24"/>
        </w:rPr>
        <w:t>imkan</w:t>
      </w:r>
      <w:proofErr w:type="gramEnd"/>
      <w:r w:rsidR="007F42DD" w:rsidRPr="007F42DD">
        <w:rPr>
          <w:rFonts w:ascii="Bookman Old Style" w:hAnsi="Bookman Old Style"/>
          <w:iCs/>
          <w:color w:val="000000"/>
          <w:sz w:val="24"/>
          <w:szCs w:val="24"/>
        </w:rPr>
        <w:t xml:space="preserve"> vermektedir.</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Pazaryeri İlçemizde Seramik İhtisas OSB kuruluş çalışmaları devam etmektedir. </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İl merkezinde 1, Bozüyük ilçemizde ise 2 adet Küçük Sanayi Sitesi faaliyettedir. </w:t>
      </w:r>
    </w:p>
    <w:p w:rsidR="007F42DD" w:rsidRPr="007F42DD" w:rsidRDefault="007F42DD" w:rsidP="007F42DD">
      <w:pPr>
        <w:ind w:firstLine="720"/>
        <w:jc w:val="both"/>
        <w:rPr>
          <w:rFonts w:ascii="Bookman Old Style" w:hAnsi="Bookman Old Style"/>
          <w:iCs/>
          <w:color w:val="000000"/>
          <w:sz w:val="24"/>
          <w:szCs w:val="24"/>
        </w:rPr>
      </w:pPr>
    </w:p>
    <w:p w:rsidR="003A6278"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İlimizde Sanayi Sicil Belgesi verilmiş toplam 483 adet sanayi tesis ve kuruluşu bulunmaktadır.</w:t>
      </w: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Bu sanayi tesislerinde beyan edilen 32 bin 349 kişi istihdam edilmektedir.</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Öne çıkan sektörler; seramik, mermer, gıda, tarım, hayvancılık ve turizmdir. Ayrıca son yıllarda güneş enerji santralleri en hızlı öne çıkan sektörlerden biri olmuştur.</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Türkiye’de seramik kaplama malzemeleri üretimi yapan 90 firmanın 23 tanesi, seramik sağlık ürünlerinde ise istihdamın ise %</w:t>
      </w:r>
      <w:proofErr w:type="gramStart"/>
      <w:r w:rsidRPr="007F42DD">
        <w:rPr>
          <w:rFonts w:ascii="Bookman Old Style" w:hAnsi="Bookman Old Style"/>
          <w:iCs/>
          <w:color w:val="000000"/>
          <w:sz w:val="24"/>
          <w:szCs w:val="24"/>
        </w:rPr>
        <w:t>25’i  Bilecik’tedir</w:t>
      </w:r>
      <w:proofErr w:type="gramEnd"/>
      <w:r w:rsidRPr="007F42DD">
        <w:rPr>
          <w:rFonts w:ascii="Bookman Old Style" w:hAnsi="Bookman Old Style"/>
          <w:iCs/>
          <w:color w:val="000000"/>
          <w:sz w:val="24"/>
          <w:szCs w:val="24"/>
        </w:rPr>
        <w:t>.</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Sanayide kullanılan elektrik, toplam tüketimin </w:t>
      </w:r>
      <w:proofErr w:type="gramStart"/>
      <w:r w:rsidRPr="007F42DD">
        <w:rPr>
          <w:rFonts w:ascii="Bookman Old Style" w:hAnsi="Bookman Old Style"/>
          <w:iCs/>
          <w:color w:val="000000"/>
          <w:sz w:val="24"/>
          <w:szCs w:val="24"/>
        </w:rPr>
        <w:t>% 75</w:t>
      </w:r>
      <w:proofErr w:type="gramEnd"/>
      <w:r w:rsidRPr="007F42DD">
        <w:rPr>
          <w:rFonts w:ascii="Bookman Old Style" w:hAnsi="Bookman Old Style"/>
          <w:iCs/>
          <w:color w:val="000000"/>
          <w:sz w:val="24"/>
          <w:szCs w:val="24"/>
        </w:rPr>
        <w:t>’ine tekabül etmektedir.</w:t>
      </w:r>
    </w:p>
    <w:p w:rsidR="007F42DD" w:rsidRPr="007F42DD" w:rsidRDefault="007F42DD" w:rsidP="007F42DD">
      <w:pPr>
        <w:ind w:firstLine="720"/>
        <w:jc w:val="both"/>
        <w:rPr>
          <w:rFonts w:ascii="Bookman Old Style" w:hAnsi="Bookman Old Style"/>
          <w:iCs/>
          <w:color w:val="000000"/>
          <w:sz w:val="24"/>
          <w:szCs w:val="24"/>
        </w:rPr>
      </w:pPr>
    </w:p>
    <w:p w:rsid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 Bilecik’te AR-GE Merkezi olan işletme sayısı 6, Tasarım Merkezi olan işletme sayısı 1 adettir.</w:t>
      </w:r>
    </w:p>
    <w:p w:rsidR="007F42DD" w:rsidRPr="007F42DD" w:rsidRDefault="007F42DD" w:rsidP="007F42DD">
      <w:pPr>
        <w:ind w:firstLine="720"/>
        <w:jc w:val="both"/>
        <w:rPr>
          <w:rFonts w:ascii="Bookman Old Style" w:hAnsi="Bookman Old Style"/>
          <w:b/>
          <w:iCs/>
          <w:color w:val="000000"/>
          <w:sz w:val="24"/>
          <w:szCs w:val="24"/>
        </w:rPr>
      </w:pPr>
      <w:bookmarkStart w:id="4" w:name="_Hlk184220998"/>
      <w:r w:rsidRPr="007F42DD">
        <w:rPr>
          <w:rFonts w:ascii="Bookman Old Style" w:hAnsi="Bookman Old Style"/>
          <w:b/>
          <w:iCs/>
          <w:color w:val="000000"/>
          <w:sz w:val="24"/>
          <w:szCs w:val="24"/>
        </w:rPr>
        <w:t>MADENCİLİK</w:t>
      </w:r>
      <w:bookmarkEnd w:id="4"/>
    </w:p>
    <w:p w:rsid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Bilecik ilinde altın, bakır, molibden, manganez, </w:t>
      </w:r>
      <w:proofErr w:type="spellStart"/>
      <w:r w:rsidRPr="007F42DD">
        <w:rPr>
          <w:rFonts w:ascii="Bookman Old Style" w:hAnsi="Bookman Old Style"/>
          <w:iCs/>
          <w:color w:val="000000"/>
          <w:sz w:val="24"/>
          <w:szCs w:val="24"/>
        </w:rPr>
        <w:t>antimuan</w:t>
      </w:r>
      <w:proofErr w:type="spellEnd"/>
      <w:r w:rsidRPr="007F42DD">
        <w:rPr>
          <w:rFonts w:ascii="Bookman Old Style" w:hAnsi="Bookman Old Style"/>
          <w:iCs/>
          <w:color w:val="000000"/>
          <w:sz w:val="24"/>
          <w:szCs w:val="24"/>
        </w:rPr>
        <w:t xml:space="preserve">, volfram gibi metalik madenler ile </w:t>
      </w:r>
      <w:proofErr w:type="spellStart"/>
      <w:r w:rsidRPr="007F42DD">
        <w:rPr>
          <w:rFonts w:ascii="Bookman Old Style" w:hAnsi="Bookman Old Style"/>
          <w:iCs/>
          <w:color w:val="000000"/>
          <w:sz w:val="24"/>
          <w:szCs w:val="24"/>
        </w:rPr>
        <w:t>feldispat</w:t>
      </w:r>
      <w:proofErr w:type="spellEnd"/>
      <w:r w:rsidRPr="007F42DD">
        <w:rPr>
          <w:rFonts w:ascii="Bookman Old Style" w:hAnsi="Bookman Old Style"/>
          <w:iCs/>
          <w:color w:val="000000"/>
          <w:sz w:val="24"/>
          <w:szCs w:val="24"/>
        </w:rPr>
        <w:t xml:space="preserve">, </w:t>
      </w:r>
      <w:proofErr w:type="spellStart"/>
      <w:r w:rsidRPr="007F42DD">
        <w:rPr>
          <w:rFonts w:ascii="Bookman Old Style" w:hAnsi="Bookman Old Style"/>
          <w:iCs/>
          <w:color w:val="000000"/>
          <w:sz w:val="24"/>
          <w:szCs w:val="24"/>
        </w:rPr>
        <w:t>kaolen</w:t>
      </w:r>
      <w:proofErr w:type="spellEnd"/>
      <w:r w:rsidRPr="007F42DD">
        <w:rPr>
          <w:rFonts w:ascii="Bookman Old Style" w:hAnsi="Bookman Old Style"/>
          <w:iCs/>
          <w:color w:val="000000"/>
          <w:sz w:val="24"/>
          <w:szCs w:val="24"/>
        </w:rPr>
        <w:t>, kil, manyezit ve mermer gibi endüstriyel hammadde yatak ve zuhurları bulunmaktadır.</w:t>
      </w:r>
    </w:p>
    <w:p w:rsidR="007F42DD" w:rsidRPr="007F42DD" w:rsidRDefault="007F42DD" w:rsidP="007F42DD">
      <w:pPr>
        <w:ind w:firstLine="720"/>
        <w:jc w:val="both"/>
        <w:rPr>
          <w:rFonts w:ascii="Bookman Old Style" w:hAnsi="Bookman Old Style"/>
          <w:iCs/>
          <w:color w:val="000000"/>
          <w:sz w:val="24"/>
          <w:szCs w:val="24"/>
        </w:rPr>
      </w:pPr>
    </w:p>
    <w:p w:rsidR="007F42DD" w:rsidRPr="007F42DD" w:rsidRDefault="007F42DD" w:rsidP="007F42DD">
      <w:pPr>
        <w:ind w:firstLine="720"/>
        <w:jc w:val="both"/>
        <w:rPr>
          <w:rFonts w:ascii="Bookman Old Style" w:hAnsi="Bookman Old Style"/>
          <w:iCs/>
          <w:color w:val="000000"/>
          <w:sz w:val="24"/>
          <w:szCs w:val="24"/>
        </w:rPr>
      </w:pPr>
    </w:p>
    <w:p w:rsidR="007F42DD" w:rsidRDefault="007F42DD" w:rsidP="007F42DD">
      <w:pPr>
        <w:ind w:firstLine="720"/>
        <w:jc w:val="both"/>
        <w:rPr>
          <w:rFonts w:ascii="Bookman Old Style" w:hAnsi="Bookman Old Style"/>
          <w:iCs/>
          <w:color w:val="000000"/>
          <w:sz w:val="24"/>
          <w:szCs w:val="24"/>
        </w:rPr>
      </w:pPr>
      <w:r w:rsidRPr="007F42DD">
        <w:rPr>
          <w:rFonts w:ascii="Bookman Old Style" w:hAnsi="Bookman Old Style"/>
          <w:iCs/>
          <w:color w:val="000000"/>
          <w:sz w:val="24"/>
          <w:szCs w:val="24"/>
        </w:rPr>
        <w:t xml:space="preserve">İlimizde, seramik üretiminin hammaddesi olan feldspat, </w:t>
      </w:r>
      <w:proofErr w:type="spellStart"/>
      <w:r w:rsidRPr="007F42DD">
        <w:rPr>
          <w:rFonts w:ascii="Bookman Old Style" w:hAnsi="Bookman Old Style"/>
          <w:iCs/>
          <w:color w:val="000000"/>
          <w:sz w:val="24"/>
          <w:szCs w:val="24"/>
        </w:rPr>
        <w:t>kaolen</w:t>
      </w:r>
      <w:proofErr w:type="spellEnd"/>
      <w:r w:rsidRPr="007F42DD">
        <w:rPr>
          <w:rFonts w:ascii="Bookman Old Style" w:hAnsi="Bookman Old Style"/>
          <w:iCs/>
          <w:color w:val="000000"/>
          <w:sz w:val="24"/>
          <w:szCs w:val="24"/>
        </w:rPr>
        <w:t xml:space="preserve"> ve kil yataklarının varlığı seramik kaplama malzemeleri ve seramik sağlık gereçleri alanındaki yatırımların gerçekleştirilmesini sağlamıştır.</w:t>
      </w:r>
    </w:p>
    <w:p w:rsidR="00DE2E78" w:rsidRDefault="00DE2E78" w:rsidP="007F42DD">
      <w:pPr>
        <w:ind w:firstLine="720"/>
        <w:jc w:val="both"/>
        <w:rPr>
          <w:rFonts w:ascii="Bookman Old Style" w:hAnsi="Bookman Old Style"/>
          <w:iCs/>
          <w:color w:val="000000"/>
          <w:sz w:val="24"/>
          <w:szCs w:val="24"/>
        </w:rPr>
      </w:pPr>
    </w:p>
    <w:p w:rsidR="00DE2E78" w:rsidRDefault="00DE2E78" w:rsidP="007F42DD">
      <w:pPr>
        <w:ind w:firstLine="720"/>
        <w:jc w:val="both"/>
        <w:rPr>
          <w:rFonts w:ascii="Bookman Old Style" w:hAnsi="Bookman Old Style"/>
          <w:b/>
          <w:iCs/>
          <w:color w:val="000000"/>
          <w:sz w:val="24"/>
          <w:szCs w:val="24"/>
        </w:rPr>
      </w:pPr>
      <w:r w:rsidRPr="007F42DD">
        <w:rPr>
          <w:rFonts w:ascii="Bookman Old Style" w:hAnsi="Bookman Old Style"/>
          <w:b/>
          <w:iCs/>
          <w:color w:val="000000"/>
          <w:sz w:val="24"/>
          <w:szCs w:val="24"/>
        </w:rPr>
        <w:t>M</w:t>
      </w:r>
      <w:r>
        <w:rPr>
          <w:rFonts w:ascii="Bookman Old Style" w:hAnsi="Bookman Old Style"/>
          <w:b/>
          <w:iCs/>
          <w:color w:val="000000"/>
          <w:sz w:val="24"/>
          <w:szCs w:val="24"/>
        </w:rPr>
        <w:t>ERMER</w:t>
      </w:r>
    </w:p>
    <w:p w:rsidR="00DE2E78" w:rsidRDefault="00DE2E78" w:rsidP="007F42DD">
      <w:pPr>
        <w:ind w:firstLine="720"/>
        <w:jc w:val="both"/>
        <w:rPr>
          <w:rFonts w:ascii="Bookman Old Style" w:hAnsi="Bookman Old Style"/>
          <w:iCs/>
          <w:color w:val="000000"/>
          <w:sz w:val="24"/>
          <w:szCs w:val="24"/>
        </w:rPr>
      </w:pPr>
    </w:p>
    <w:p w:rsidR="00DE2E78" w:rsidRPr="00DE2E78" w:rsidRDefault="00DE2E78" w:rsidP="00DE2E78">
      <w:pPr>
        <w:ind w:firstLine="720"/>
        <w:jc w:val="both"/>
        <w:rPr>
          <w:rFonts w:ascii="Bookman Old Style" w:hAnsi="Bookman Old Style"/>
          <w:iCs/>
          <w:color w:val="000000"/>
          <w:sz w:val="24"/>
          <w:szCs w:val="24"/>
        </w:rPr>
      </w:pPr>
      <w:r w:rsidRPr="00DE2E78">
        <w:rPr>
          <w:rFonts w:ascii="Bookman Old Style" w:hAnsi="Bookman Old Style"/>
          <w:iCs/>
          <w:color w:val="000000"/>
          <w:sz w:val="24"/>
          <w:szCs w:val="24"/>
        </w:rPr>
        <w:t xml:space="preserve">Bilecik ili mermer rezervleri hem tür hem de kalite bakımından önemli bir yere sahiptir. Uluslararası piyasada en çok talep edilen Türk mermer türlerinden birisi de Bilecik </w:t>
      </w:r>
      <w:proofErr w:type="spellStart"/>
      <w:r w:rsidRPr="00DE2E78">
        <w:rPr>
          <w:rFonts w:ascii="Bookman Old Style" w:hAnsi="Bookman Old Style"/>
          <w:iCs/>
          <w:color w:val="000000"/>
          <w:sz w:val="24"/>
          <w:szCs w:val="24"/>
        </w:rPr>
        <w:t>Beji’dir</w:t>
      </w:r>
      <w:proofErr w:type="spellEnd"/>
      <w:r w:rsidRPr="00DE2E78">
        <w:rPr>
          <w:rFonts w:ascii="Bookman Old Style" w:hAnsi="Bookman Old Style"/>
          <w:iCs/>
          <w:color w:val="000000"/>
          <w:sz w:val="24"/>
          <w:szCs w:val="24"/>
        </w:rPr>
        <w:t>.</w:t>
      </w:r>
    </w:p>
    <w:p w:rsidR="00DE2E78" w:rsidRPr="00DE2E78" w:rsidRDefault="00DE2E78" w:rsidP="00DE2E78">
      <w:pPr>
        <w:ind w:firstLine="720"/>
        <w:jc w:val="both"/>
        <w:rPr>
          <w:rFonts w:ascii="Bookman Old Style" w:hAnsi="Bookman Old Style"/>
          <w:iCs/>
          <w:color w:val="000000"/>
          <w:sz w:val="24"/>
          <w:szCs w:val="24"/>
        </w:rPr>
      </w:pPr>
    </w:p>
    <w:p w:rsidR="00DE2E78" w:rsidRPr="00DE2E78" w:rsidRDefault="00DE2E78" w:rsidP="00DE2E78">
      <w:pPr>
        <w:ind w:firstLine="720"/>
        <w:jc w:val="both"/>
        <w:rPr>
          <w:rFonts w:ascii="Bookman Old Style" w:hAnsi="Bookman Old Style"/>
          <w:iCs/>
          <w:color w:val="000000"/>
          <w:sz w:val="24"/>
          <w:szCs w:val="24"/>
        </w:rPr>
      </w:pPr>
      <w:r w:rsidRPr="00DE2E78">
        <w:rPr>
          <w:rFonts w:ascii="Bookman Old Style" w:hAnsi="Bookman Old Style"/>
          <w:iCs/>
          <w:color w:val="000000"/>
          <w:sz w:val="24"/>
          <w:szCs w:val="24"/>
        </w:rPr>
        <w:lastRenderedPageBreak/>
        <w:t xml:space="preserve">Sanayi ve Teknoloji Bakanlığı verilerine göre, Bilecik ili </w:t>
      </w:r>
      <w:proofErr w:type="spellStart"/>
      <w:r w:rsidRPr="00DE2E78">
        <w:rPr>
          <w:rFonts w:ascii="Bookman Old Style" w:hAnsi="Bookman Old Style"/>
          <w:iCs/>
          <w:color w:val="000000"/>
          <w:sz w:val="24"/>
          <w:szCs w:val="24"/>
        </w:rPr>
        <w:t>Doğaltaş</w:t>
      </w:r>
      <w:proofErr w:type="spellEnd"/>
      <w:r w:rsidRPr="00DE2E78">
        <w:rPr>
          <w:rFonts w:ascii="Bookman Old Style" w:hAnsi="Bookman Old Style"/>
          <w:iCs/>
          <w:color w:val="000000"/>
          <w:sz w:val="24"/>
          <w:szCs w:val="24"/>
        </w:rPr>
        <w:t xml:space="preserve"> sanayisinde, 30 </w:t>
      </w:r>
      <w:proofErr w:type="gramStart"/>
      <w:r w:rsidRPr="00DE2E78">
        <w:rPr>
          <w:rFonts w:ascii="Bookman Old Style" w:hAnsi="Bookman Old Style"/>
          <w:iCs/>
          <w:color w:val="000000"/>
          <w:sz w:val="24"/>
          <w:szCs w:val="24"/>
        </w:rPr>
        <w:t>ocak</w:t>
      </w:r>
      <w:proofErr w:type="gramEnd"/>
      <w:r w:rsidRPr="00DE2E78">
        <w:rPr>
          <w:rFonts w:ascii="Bookman Old Style" w:hAnsi="Bookman Old Style"/>
          <w:iCs/>
          <w:color w:val="000000"/>
          <w:sz w:val="24"/>
          <w:szCs w:val="24"/>
        </w:rPr>
        <w:t>, 36 fabrika faaliyet göstermekte ve 2020 yılında 410.000 m3 blok ve işlenmiş mermer üretimi ile bu sektörde Türkiye’nin ön sıralarında yer almaktadır.</w:t>
      </w:r>
    </w:p>
    <w:p w:rsidR="00DE2E78" w:rsidRPr="00DE2E78" w:rsidRDefault="00DE2E78" w:rsidP="00DE2E78">
      <w:pPr>
        <w:ind w:firstLine="720"/>
        <w:jc w:val="both"/>
        <w:rPr>
          <w:rFonts w:ascii="Bookman Old Style" w:hAnsi="Bookman Old Style"/>
          <w:iCs/>
          <w:color w:val="000000"/>
          <w:sz w:val="24"/>
          <w:szCs w:val="24"/>
        </w:rPr>
      </w:pPr>
    </w:p>
    <w:p w:rsidR="00DE2E78" w:rsidRDefault="00DE2E78" w:rsidP="00DE2E78">
      <w:pPr>
        <w:ind w:firstLine="720"/>
        <w:jc w:val="both"/>
        <w:rPr>
          <w:rFonts w:ascii="Bookman Old Style" w:hAnsi="Bookman Old Style"/>
          <w:iCs/>
          <w:color w:val="000000"/>
          <w:sz w:val="24"/>
          <w:szCs w:val="24"/>
        </w:rPr>
      </w:pPr>
      <w:r w:rsidRPr="00DE2E78">
        <w:rPr>
          <w:rFonts w:ascii="Bookman Old Style" w:hAnsi="Bookman Old Style"/>
          <w:iCs/>
          <w:color w:val="000000"/>
          <w:sz w:val="24"/>
          <w:szCs w:val="24"/>
        </w:rPr>
        <w:t>Bilecik Bej mermerleri dünyanın birçok ülkesine ihraç edilmekte, İMİB 2023 verilerine göre Bilecik doğal taş sektöründe 17 firma ilk 500 ihracatçı arasında yer almaktadır.</w:t>
      </w:r>
    </w:p>
    <w:p w:rsidR="00DE2E78" w:rsidRDefault="00DE2E78" w:rsidP="00DE2E78">
      <w:pPr>
        <w:ind w:firstLine="720"/>
        <w:jc w:val="both"/>
        <w:rPr>
          <w:rFonts w:ascii="Bookman Old Style" w:hAnsi="Bookman Old Style"/>
          <w:iCs/>
          <w:color w:val="000000"/>
          <w:sz w:val="24"/>
          <w:szCs w:val="24"/>
        </w:rPr>
      </w:pPr>
      <w:r>
        <w:rPr>
          <w:rFonts w:ascii="Bookman Old Style" w:hAnsi="Bookman Old Style"/>
          <w:b/>
          <w:iCs/>
          <w:color w:val="000000"/>
          <w:sz w:val="24"/>
          <w:szCs w:val="24"/>
        </w:rPr>
        <w:t>SERAMİK</w:t>
      </w:r>
      <w:bookmarkStart w:id="5" w:name="_GoBack"/>
      <w:bookmarkEnd w:id="5"/>
    </w:p>
    <w:p w:rsidR="00DE2E78" w:rsidRDefault="00DE2E78" w:rsidP="00DE2E78">
      <w:pPr>
        <w:ind w:firstLine="720"/>
        <w:jc w:val="both"/>
        <w:rPr>
          <w:rFonts w:ascii="Bookman Old Style" w:hAnsi="Bookman Old Style"/>
          <w:iCs/>
          <w:color w:val="000000"/>
          <w:sz w:val="24"/>
          <w:szCs w:val="24"/>
        </w:rPr>
      </w:pPr>
    </w:p>
    <w:p w:rsidR="00DE2E78" w:rsidRPr="00DE2E78" w:rsidRDefault="00DE2E78" w:rsidP="00DE2E78">
      <w:pPr>
        <w:ind w:firstLine="720"/>
        <w:jc w:val="both"/>
        <w:rPr>
          <w:rFonts w:ascii="Bookman Old Style" w:hAnsi="Bookman Old Style"/>
          <w:iCs/>
          <w:color w:val="000000"/>
          <w:sz w:val="24"/>
          <w:szCs w:val="24"/>
        </w:rPr>
      </w:pPr>
      <w:r w:rsidRPr="00DE2E78">
        <w:rPr>
          <w:rFonts w:ascii="Bookman Old Style" w:hAnsi="Bookman Old Style"/>
          <w:iCs/>
          <w:color w:val="000000"/>
          <w:sz w:val="24"/>
          <w:szCs w:val="24"/>
        </w:rPr>
        <w:t>Bilecik ilinde seramik sektöründe faaliyet gösteren işletmeler ürettikleri ürünlerinin birçoğunu yurt dışına ihraç etmektedir. Özellikle ABD-Çin ticaret krizinden sonra Bilecik seramik firmaları çok hızlı bir şekilde büyümeye başlamıştır.</w:t>
      </w:r>
    </w:p>
    <w:p w:rsidR="00DE2E78" w:rsidRPr="00DE2E78" w:rsidRDefault="00DE2E78" w:rsidP="00DE2E78">
      <w:pPr>
        <w:ind w:firstLine="720"/>
        <w:jc w:val="both"/>
        <w:rPr>
          <w:rFonts w:ascii="Bookman Old Style" w:hAnsi="Bookman Old Style"/>
          <w:iCs/>
          <w:color w:val="000000"/>
          <w:sz w:val="24"/>
          <w:szCs w:val="24"/>
        </w:rPr>
      </w:pPr>
    </w:p>
    <w:p w:rsidR="00DE2E78" w:rsidRPr="00DE2E78" w:rsidRDefault="00DE2E78" w:rsidP="00DE2E78">
      <w:pPr>
        <w:ind w:firstLine="720"/>
        <w:jc w:val="both"/>
        <w:rPr>
          <w:rFonts w:ascii="Bookman Old Style" w:hAnsi="Bookman Old Style"/>
          <w:iCs/>
          <w:color w:val="000000"/>
          <w:sz w:val="24"/>
          <w:szCs w:val="24"/>
        </w:rPr>
      </w:pPr>
    </w:p>
    <w:p w:rsidR="00DE2E78" w:rsidRPr="003A6278" w:rsidRDefault="00DE2E78" w:rsidP="00DE2E78">
      <w:pPr>
        <w:ind w:firstLine="720"/>
        <w:jc w:val="both"/>
        <w:rPr>
          <w:rFonts w:ascii="Bookman Old Style" w:hAnsi="Bookman Old Style"/>
          <w:iCs/>
          <w:color w:val="000000"/>
          <w:sz w:val="24"/>
          <w:szCs w:val="24"/>
        </w:rPr>
      </w:pPr>
      <w:r w:rsidRPr="00DE2E78">
        <w:rPr>
          <w:rFonts w:ascii="Bookman Old Style" w:hAnsi="Bookman Old Style"/>
          <w:iCs/>
          <w:color w:val="000000"/>
          <w:sz w:val="24"/>
          <w:szCs w:val="24"/>
        </w:rPr>
        <w:t>Ülkemizde seramik kaplama malzemeleri üretimi yapan 90 firmadan 23 tanesi Bilecik’tedir, seramik sağlık ürünlerinde ise Türkiye’deki toplam istihdamın %25’i tarafından üretimin %26’sı yapılmaktadır. Ülkemiz seramik ihracatının %55’i Bilecik ili tarafından yapılmaktadır.</w:t>
      </w:r>
    </w:p>
    <w:p w:rsidR="00E52C5D" w:rsidRPr="001D3BFE" w:rsidRDefault="00E52C5D" w:rsidP="003A6278">
      <w:pPr>
        <w:jc w:val="both"/>
        <w:rPr>
          <w:rFonts w:ascii="Bookman Old Style" w:hAnsi="Bookman Old Style"/>
          <w:iCs/>
          <w:color w:val="000000"/>
          <w:sz w:val="24"/>
          <w:szCs w:val="24"/>
        </w:rPr>
      </w:pPr>
    </w:p>
    <w:p w:rsidR="006C25CF" w:rsidRPr="009C0DD2" w:rsidRDefault="00E52C5D" w:rsidP="009C0DD2">
      <w:pPr>
        <w:ind w:firstLine="720"/>
        <w:jc w:val="both"/>
        <w:rPr>
          <w:rFonts w:ascii="Bookman Old Style" w:hAnsi="Bookman Old Style"/>
          <w:iCs/>
          <w:color w:val="000000"/>
          <w:sz w:val="24"/>
          <w:szCs w:val="24"/>
        </w:rPr>
      </w:pPr>
      <w:r w:rsidRPr="001D3BFE">
        <w:rPr>
          <w:rFonts w:ascii="Bookman Old Style" w:hAnsi="Bookman Old Style"/>
          <w:iCs/>
          <w:color w:val="000000"/>
          <w:sz w:val="24"/>
          <w:szCs w:val="24"/>
        </w:rPr>
        <w:t xml:space="preserve"> </w:t>
      </w:r>
    </w:p>
    <w:p w:rsidR="00B723E5" w:rsidRPr="005F75AE" w:rsidRDefault="00B61EDA" w:rsidP="00B61EDA">
      <w:pPr>
        <w:numPr>
          <w:ilvl w:val="0"/>
          <w:numId w:val="2"/>
        </w:numPr>
        <w:ind w:right="-80"/>
        <w:jc w:val="both"/>
        <w:rPr>
          <w:bCs/>
          <w:sz w:val="24"/>
          <w:szCs w:val="24"/>
        </w:rPr>
      </w:pPr>
      <w:r w:rsidRPr="005F75AE">
        <w:rPr>
          <w:bCs/>
          <w:sz w:val="24"/>
          <w:szCs w:val="24"/>
        </w:rPr>
        <w:t xml:space="preserve">Sanayide kullanılan elektrik, toplam tüketimin </w:t>
      </w:r>
      <w:r w:rsidRPr="00F839DA">
        <w:rPr>
          <w:b/>
          <w:bCs/>
          <w:sz w:val="24"/>
          <w:szCs w:val="24"/>
          <w:highlight w:val="yellow"/>
        </w:rPr>
        <w:t xml:space="preserve">% </w:t>
      </w:r>
      <w:r w:rsidR="003261A6">
        <w:rPr>
          <w:b/>
          <w:bCs/>
          <w:sz w:val="24"/>
          <w:szCs w:val="24"/>
          <w:highlight w:val="yellow"/>
        </w:rPr>
        <w:t>…</w:t>
      </w:r>
      <w:r w:rsidRPr="00F839DA">
        <w:rPr>
          <w:bCs/>
          <w:sz w:val="24"/>
          <w:szCs w:val="24"/>
          <w:highlight w:val="yellow"/>
        </w:rPr>
        <w:t>’üne</w:t>
      </w:r>
      <w:r w:rsidRPr="005F75AE">
        <w:rPr>
          <w:bCs/>
          <w:sz w:val="24"/>
          <w:szCs w:val="24"/>
        </w:rPr>
        <w:t xml:space="preserve"> tekabül etmektedir. </w:t>
      </w:r>
    </w:p>
    <w:p w:rsidR="00221970" w:rsidRPr="003D3F3C" w:rsidRDefault="00B61EDA" w:rsidP="003D3F3C">
      <w:pPr>
        <w:numPr>
          <w:ilvl w:val="0"/>
          <w:numId w:val="2"/>
        </w:numPr>
        <w:ind w:right="-80"/>
        <w:jc w:val="both"/>
        <w:rPr>
          <w:bCs/>
          <w:sz w:val="24"/>
          <w:szCs w:val="24"/>
        </w:rPr>
      </w:pPr>
      <w:r w:rsidRPr="005F75AE">
        <w:rPr>
          <w:bCs/>
          <w:sz w:val="24"/>
          <w:szCs w:val="24"/>
        </w:rPr>
        <w:t>Sanayi sektöründe 20</w:t>
      </w:r>
      <w:r w:rsidR="006C25CF">
        <w:rPr>
          <w:bCs/>
          <w:sz w:val="24"/>
          <w:szCs w:val="24"/>
        </w:rPr>
        <w:t>2</w:t>
      </w:r>
      <w:r w:rsidR="00BB26EC">
        <w:rPr>
          <w:bCs/>
          <w:sz w:val="24"/>
          <w:szCs w:val="24"/>
        </w:rPr>
        <w:t>4</w:t>
      </w:r>
      <w:r w:rsidRPr="005F75AE">
        <w:rPr>
          <w:bCs/>
          <w:sz w:val="24"/>
          <w:szCs w:val="24"/>
        </w:rPr>
        <w:t xml:space="preserve"> yılı çalışan sayısı </w:t>
      </w:r>
      <w:r w:rsidR="00F839DA" w:rsidRPr="00F839DA">
        <w:rPr>
          <w:bCs/>
          <w:sz w:val="24"/>
          <w:szCs w:val="24"/>
          <w:highlight w:val="yellow"/>
        </w:rPr>
        <w:t>……</w:t>
      </w:r>
      <w:r w:rsidRPr="005F75AE">
        <w:rPr>
          <w:bCs/>
          <w:sz w:val="24"/>
          <w:szCs w:val="24"/>
        </w:rPr>
        <w:t xml:space="preserve"> kişidir.</w:t>
      </w:r>
    </w:p>
    <w:p w:rsidR="006C25CF" w:rsidRPr="0006461C" w:rsidRDefault="006C25CF" w:rsidP="0006461C">
      <w:pPr>
        <w:ind w:right="-1"/>
        <w:rPr>
          <w:b/>
          <w:sz w:val="24"/>
          <w:szCs w:val="24"/>
        </w:rPr>
      </w:pPr>
    </w:p>
    <w:p w:rsidR="003952A4" w:rsidRPr="00221970" w:rsidRDefault="003952A4" w:rsidP="009C0DD2">
      <w:pPr>
        <w:pStyle w:val="ListeParagraf"/>
        <w:ind w:right="-1"/>
        <w:jc w:val="center"/>
        <w:rPr>
          <w:b/>
          <w:sz w:val="24"/>
          <w:szCs w:val="24"/>
        </w:rPr>
      </w:pPr>
      <w:r w:rsidRPr="005F75AE">
        <w:rPr>
          <w:b/>
          <w:sz w:val="24"/>
          <w:szCs w:val="24"/>
        </w:rPr>
        <w:t>YAPILAN ÖNEMLİ ÇALIŞMALAR</w:t>
      </w:r>
    </w:p>
    <w:p w:rsidR="003952A4" w:rsidRPr="005F75AE" w:rsidRDefault="003952A4" w:rsidP="003952A4">
      <w:pPr>
        <w:pStyle w:val="ListeParagraf"/>
        <w:numPr>
          <w:ilvl w:val="0"/>
          <w:numId w:val="2"/>
        </w:numPr>
        <w:ind w:right="-1"/>
        <w:rPr>
          <w:sz w:val="24"/>
          <w:szCs w:val="24"/>
        </w:rPr>
      </w:pPr>
      <w:r w:rsidRPr="005F75AE">
        <w:rPr>
          <w:sz w:val="24"/>
          <w:szCs w:val="24"/>
        </w:rPr>
        <w:t>20</w:t>
      </w:r>
      <w:r w:rsidR="00627043">
        <w:rPr>
          <w:sz w:val="24"/>
          <w:szCs w:val="24"/>
        </w:rPr>
        <w:t>2</w:t>
      </w:r>
      <w:r w:rsidR="00BB26EC">
        <w:rPr>
          <w:sz w:val="24"/>
          <w:szCs w:val="24"/>
        </w:rPr>
        <w:t>4</w:t>
      </w:r>
      <w:r w:rsidRPr="005F75AE">
        <w:rPr>
          <w:sz w:val="24"/>
          <w:szCs w:val="24"/>
        </w:rPr>
        <w:t xml:space="preserve"> yılında yapılan önemli çalışmalar</w:t>
      </w:r>
    </w:p>
    <w:p w:rsidR="003952A4" w:rsidRPr="005F75AE" w:rsidRDefault="003952A4" w:rsidP="003952A4">
      <w:pPr>
        <w:pStyle w:val="ListeParagraf"/>
        <w:numPr>
          <w:ilvl w:val="0"/>
          <w:numId w:val="2"/>
        </w:numPr>
        <w:ind w:right="-1"/>
        <w:rPr>
          <w:sz w:val="24"/>
          <w:szCs w:val="24"/>
        </w:rPr>
      </w:pPr>
      <w:r w:rsidRPr="005F75AE">
        <w:rPr>
          <w:sz w:val="24"/>
          <w:szCs w:val="24"/>
        </w:rPr>
        <w:t>2002-20</w:t>
      </w:r>
      <w:r w:rsidR="00627043">
        <w:rPr>
          <w:sz w:val="24"/>
          <w:szCs w:val="24"/>
        </w:rPr>
        <w:t>2</w:t>
      </w:r>
      <w:r w:rsidR="00BB26EC">
        <w:rPr>
          <w:sz w:val="24"/>
          <w:szCs w:val="24"/>
        </w:rPr>
        <w:t>4</w:t>
      </w:r>
      <w:r w:rsidRPr="005F75AE">
        <w:rPr>
          <w:sz w:val="24"/>
          <w:szCs w:val="24"/>
        </w:rPr>
        <w:t xml:space="preserve"> yıllarında yapılan önemli projeler</w:t>
      </w:r>
    </w:p>
    <w:p w:rsidR="003952A4" w:rsidRPr="005F75AE" w:rsidRDefault="003952A4" w:rsidP="003952A4">
      <w:pPr>
        <w:pStyle w:val="ListeParagraf"/>
        <w:numPr>
          <w:ilvl w:val="0"/>
          <w:numId w:val="2"/>
        </w:numPr>
        <w:ind w:right="-1"/>
        <w:rPr>
          <w:sz w:val="24"/>
          <w:szCs w:val="24"/>
        </w:rPr>
      </w:pPr>
      <w:r w:rsidRPr="005F75AE">
        <w:rPr>
          <w:sz w:val="24"/>
          <w:szCs w:val="24"/>
        </w:rPr>
        <w:t>Yatırım programında yer</w:t>
      </w:r>
      <w:r w:rsidR="00BB26EC">
        <w:rPr>
          <w:sz w:val="24"/>
          <w:szCs w:val="24"/>
        </w:rPr>
        <w:t xml:space="preserve"> </w:t>
      </w:r>
      <w:r w:rsidRPr="005F75AE">
        <w:rPr>
          <w:sz w:val="24"/>
          <w:szCs w:val="24"/>
        </w:rPr>
        <w:t>alan önemli projeler (devam eden, başlanacak projeler)</w:t>
      </w:r>
    </w:p>
    <w:p w:rsidR="003952A4" w:rsidRPr="005F75AE" w:rsidRDefault="00BB26EC" w:rsidP="003952A4">
      <w:pPr>
        <w:pStyle w:val="ListeParagraf"/>
        <w:numPr>
          <w:ilvl w:val="0"/>
          <w:numId w:val="2"/>
        </w:numPr>
        <w:ind w:right="-1"/>
        <w:rPr>
          <w:sz w:val="24"/>
          <w:szCs w:val="24"/>
        </w:rPr>
      </w:pPr>
      <w:r>
        <w:rPr>
          <w:sz w:val="24"/>
          <w:szCs w:val="24"/>
        </w:rPr>
        <w:t xml:space="preserve"> </w:t>
      </w:r>
    </w:p>
    <w:p w:rsidR="003952A4" w:rsidRDefault="003952A4" w:rsidP="00627043">
      <w:pPr>
        <w:pStyle w:val="ListeParagraf"/>
        <w:ind w:right="-1"/>
        <w:jc w:val="center"/>
        <w:rPr>
          <w:b/>
          <w:sz w:val="24"/>
          <w:szCs w:val="24"/>
        </w:rPr>
      </w:pPr>
      <w:r w:rsidRPr="005F75AE">
        <w:rPr>
          <w:b/>
          <w:sz w:val="24"/>
          <w:szCs w:val="24"/>
        </w:rPr>
        <w:t>İLİMİZİN BAŞLICA SORUN VE BEKLENTİLERİ</w:t>
      </w:r>
    </w:p>
    <w:p w:rsidR="00627043" w:rsidRPr="005F75AE" w:rsidRDefault="00627043" w:rsidP="00627043">
      <w:pPr>
        <w:pStyle w:val="ListeParagraf"/>
        <w:ind w:right="-1"/>
        <w:jc w:val="center"/>
        <w:rPr>
          <w:b/>
          <w:sz w:val="24"/>
          <w:szCs w:val="24"/>
        </w:rPr>
      </w:pPr>
    </w:p>
    <w:p w:rsidR="003952A4" w:rsidRPr="005F75AE" w:rsidRDefault="003952A4" w:rsidP="003952A4">
      <w:pPr>
        <w:pStyle w:val="ListeParagraf"/>
        <w:numPr>
          <w:ilvl w:val="0"/>
          <w:numId w:val="2"/>
        </w:numPr>
        <w:ind w:right="-1"/>
        <w:rPr>
          <w:sz w:val="24"/>
          <w:szCs w:val="24"/>
        </w:rPr>
      </w:pPr>
      <w:r w:rsidRPr="005F75AE">
        <w:rPr>
          <w:sz w:val="24"/>
          <w:szCs w:val="24"/>
        </w:rPr>
        <w:t xml:space="preserve">İlimizin </w:t>
      </w:r>
      <w:r w:rsidR="005F75AE" w:rsidRPr="005F75AE">
        <w:rPr>
          <w:sz w:val="24"/>
          <w:szCs w:val="24"/>
        </w:rPr>
        <w:t>faaliyet</w:t>
      </w:r>
      <w:r w:rsidRPr="005F75AE">
        <w:rPr>
          <w:sz w:val="24"/>
          <w:szCs w:val="24"/>
        </w:rPr>
        <w:t xml:space="preserve"> alanınız ile ilgili başlıca sorun ve beklentileri ve çözüm önerileri</w:t>
      </w:r>
    </w:p>
    <w:p w:rsidR="003952A4" w:rsidRPr="005F75AE" w:rsidRDefault="003952A4" w:rsidP="00627043">
      <w:pPr>
        <w:pStyle w:val="ListeParagraf"/>
        <w:rPr>
          <w:sz w:val="24"/>
          <w:szCs w:val="24"/>
        </w:rPr>
      </w:pPr>
    </w:p>
    <w:p w:rsidR="00B61EDA" w:rsidRPr="0006461C" w:rsidRDefault="003952A4" w:rsidP="0006461C">
      <w:pPr>
        <w:pStyle w:val="ListeParagraf"/>
        <w:rPr>
          <w:sz w:val="24"/>
          <w:szCs w:val="24"/>
        </w:rPr>
      </w:pPr>
      <w:r w:rsidRPr="005F75AE">
        <w:rPr>
          <w:sz w:val="24"/>
          <w:szCs w:val="24"/>
        </w:rPr>
        <w:t>Not: Bilgilerin güncellenmesi gerekmektedir.</w:t>
      </w:r>
    </w:p>
    <w:sectPr w:rsidR="00B61EDA" w:rsidRPr="000646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pStyle w:val="Balk3"/>
      <w:suff w:val="nothing"/>
      <w:lvlText w:val=""/>
      <w:lvlJc w:val="left"/>
      <w:pPr>
        <w:tabs>
          <w:tab w:val="num" w:pos="0"/>
        </w:tabs>
        <w:ind w:left="720" w:hanging="720"/>
      </w:pPr>
    </w:lvl>
    <w:lvl w:ilvl="3">
      <w:start w:val="1"/>
      <w:numFmt w:val="none"/>
      <w:pStyle w:val="Balk4"/>
      <w:suff w:val="nothing"/>
      <w:lvlText w:val=""/>
      <w:lvlJc w:val="left"/>
      <w:pPr>
        <w:tabs>
          <w:tab w:val="num" w:pos="0"/>
        </w:tabs>
        <w:ind w:left="864" w:hanging="864"/>
      </w:pPr>
    </w:lvl>
    <w:lvl w:ilvl="4">
      <w:start w:val="1"/>
      <w:numFmt w:val="none"/>
      <w:pStyle w:val="Balk5"/>
      <w:suff w:val="nothing"/>
      <w:lvlText w:val=""/>
      <w:lvlJc w:val="left"/>
      <w:pPr>
        <w:tabs>
          <w:tab w:val="num" w:pos="0"/>
        </w:tabs>
        <w:ind w:left="1008" w:hanging="1008"/>
      </w:pPr>
    </w:lvl>
    <w:lvl w:ilvl="5">
      <w:start w:val="1"/>
      <w:numFmt w:val="none"/>
      <w:pStyle w:val="Balk6"/>
      <w:suff w:val="nothing"/>
      <w:lvlText w:val=""/>
      <w:lvlJc w:val="left"/>
      <w:pPr>
        <w:tabs>
          <w:tab w:val="num" w:pos="0"/>
        </w:tabs>
        <w:ind w:left="1152" w:hanging="1152"/>
      </w:pPr>
    </w:lvl>
    <w:lvl w:ilvl="6">
      <w:start w:val="1"/>
      <w:numFmt w:val="none"/>
      <w:pStyle w:val="Balk7"/>
      <w:suff w:val="nothing"/>
      <w:lvlText w:val=""/>
      <w:lvlJc w:val="left"/>
      <w:pPr>
        <w:tabs>
          <w:tab w:val="num" w:pos="0"/>
        </w:tabs>
        <w:ind w:left="1296" w:hanging="1296"/>
      </w:pPr>
    </w:lvl>
    <w:lvl w:ilvl="7">
      <w:start w:val="1"/>
      <w:numFmt w:val="none"/>
      <w:pStyle w:val="Balk8"/>
      <w:suff w:val="nothing"/>
      <w:lvlText w:val=""/>
      <w:lvlJc w:val="left"/>
      <w:pPr>
        <w:tabs>
          <w:tab w:val="num" w:pos="0"/>
        </w:tabs>
        <w:ind w:left="1440" w:hanging="1440"/>
      </w:pPr>
    </w:lvl>
    <w:lvl w:ilvl="8">
      <w:start w:val="1"/>
      <w:numFmt w:val="none"/>
      <w:pStyle w:val="Balk9"/>
      <w:suff w:val="nothing"/>
      <w:lvlText w:val=""/>
      <w:lvlJc w:val="left"/>
      <w:pPr>
        <w:tabs>
          <w:tab w:val="num" w:pos="0"/>
        </w:tabs>
        <w:ind w:left="1584" w:hanging="1584"/>
      </w:pPr>
    </w:lvl>
  </w:abstractNum>
  <w:abstractNum w:abstractNumId="1" w15:restartNumberingAfterBreak="0">
    <w:nsid w:val="0000000D"/>
    <w:multiLevelType w:val="multilevel"/>
    <w:tmpl w:val="0000000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C77B2E"/>
    <w:multiLevelType w:val="hybridMultilevel"/>
    <w:tmpl w:val="F0C65CD6"/>
    <w:lvl w:ilvl="0" w:tplc="F6A01114">
      <w:start w:val="1"/>
      <w:numFmt w:val="bullet"/>
      <w:lvlText w:val=""/>
      <w:lvlJc w:val="left"/>
      <w:pPr>
        <w:tabs>
          <w:tab w:val="num" w:pos="720"/>
        </w:tabs>
        <w:ind w:left="720" w:hanging="360"/>
      </w:pPr>
      <w:rPr>
        <w:rFonts w:ascii="Wingdings" w:hAnsi="Wingdings" w:hint="default"/>
      </w:rPr>
    </w:lvl>
    <w:lvl w:ilvl="1" w:tplc="7E146842" w:tentative="1">
      <w:start w:val="1"/>
      <w:numFmt w:val="bullet"/>
      <w:lvlText w:val=""/>
      <w:lvlJc w:val="left"/>
      <w:pPr>
        <w:tabs>
          <w:tab w:val="num" w:pos="1440"/>
        </w:tabs>
        <w:ind w:left="1440" w:hanging="360"/>
      </w:pPr>
      <w:rPr>
        <w:rFonts w:ascii="Wingdings" w:hAnsi="Wingdings" w:hint="default"/>
      </w:rPr>
    </w:lvl>
    <w:lvl w:ilvl="2" w:tplc="333CE072" w:tentative="1">
      <w:start w:val="1"/>
      <w:numFmt w:val="bullet"/>
      <w:lvlText w:val=""/>
      <w:lvlJc w:val="left"/>
      <w:pPr>
        <w:tabs>
          <w:tab w:val="num" w:pos="2160"/>
        </w:tabs>
        <w:ind w:left="2160" w:hanging="360"/>
      </w:pPr>
      <w:rPr>
        <w:rFonts w:ascii="Wingdings" w:hAnsi="Wingdings" w:hint="default"/>
      </w:rPr>
    </w:lvl>
    <w:lvl w:ilvl="3" w:tplc="EEEEBD30" w:tentative="1">
      <w:start w:val="1"/>
      <w:numFmt w:val="bullet"/>
      <w:lvlText w:val=""/>
      <w:lvlJc w:val="left"/>
      <w:pPr>
        <w:tabs>
          <w:tab w:val="num" w:pos="2880"/>
        </w:tabs>
        <w:ind w:left="2880" w:hanging="360"/>
      </w:pPr>
      <w:rPr>
        <w:rFonts w:ascii="Wingdings" w:hAnsi="Wingdings" w:hint="default"/>
      </w:rPr>
    </w:lvl>
    <w:lvl w:ilvl="4" w:tplc="6BE6D06C" w:tentative="1">
      <w:start w:val="1"/>
      <w:numFmt w:val="bullet"/>
      <w:lvlText w:val=""/>
      <w:lvlJc w:val="left"/>
      <w:pPr>
        <w:tabs>
          <w:tab w:val="num" w:pos="3600"/>
        </w:tabs>
        <w:ind w:left="3600" w:hanging="360"/>
      </w:pPr>
      <w:rPr>
        <w:rFonts w:ascii="Wingdings" w:hAnsi="Wingdings" w:hint="default"/>
      </w:rPr>
    </w:lvl>
    <w:lvl w:ilvl="5" w:tplc="7F5A3D56" w:tentative="1">
      <w:start w:val="1"/>
      <w:numFmt w:val="bullet"/>
      <w:lvlText w:val=""/>
      <w:lvlJc w:val="left"/>
      <w:pPr>
        <w:tabs>
          <w:tab w:val="num" w:pos="4320"/>
        </w:tabs>
        <w:ind w:left="4320" w:hanging="360"/>
      </w:pPr>
      <w:rPr>
        <w:rFonts w:ascii="Wingdings" w:hAnsi="Wingdings" w:hint="default"/>
      </w:rPr>
    </w:lvl>
    <w:lvl w:ilvl="6" w:tplc="96C21138" w:tentative="1">
      <w:start w:val="1"/>
      <w:numFmt w:val="bullet"/>
      <w:lvlText w:val=""/>
      <w:lvlJc w:val="left"/>
      <w:pPr>
        <w:tabs>
          <w:tab w:val="num" w:pos="5040"/>
        </w:tabs>
        <w:ind w:left="5040" w:hanging="360"/>
      </w:pPr>
      <w:rPr>
        <w:rFonts w:ascii="Wingdings" w:hAnsi="Wingdings" w:hint="default"/>
      </w:rPr>
    </w:lvl>
    <w:lvl w:ilvl="7" w:tplc="F1F84344" w:tentative="1">
      <w:start w:val="1"/>
      <w:numFmt w:val="bullet"/>
      <w:lvlText w:val=""/>
      <w:lvlJc w:val="left"/>
      <w:pPr>
        <w:tabs>
          <w:tab w:val="num" w:pos="5760"/>
        </w:tabs>
        <w:ind w:left="5760" w:hanging="360"/>
      </w:pPr>
      <w:rPr>
        <w:rFonts w:ascii="Wingdings" w:hAnsi="Wingdings" w:hint="default"/>
      </w:rPr>
    </w:lvl>
    <w:lvl w:ilvl="8" w:tplc="FDCAC4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6503"/>
    <w:rsid w:val="0006461C"/>
    <w:rsid w:val="00154516"/>
    <w:rsid w:val="00206503"/>
    <w:rsid w:val="00221970"/>
    <w:rsid w:val="00226689"/>
    <w:rsid w:val="00235B70"/>
    <w:rsid w:val="00245C49"/>
    <w:rsid w:val="003261A6"/>
    <w:rsid w:val="003952A4"/>
    <w:rsid w:val="003A6278"/>
    <w:rsid w:val="003D3F3C"/>
    <w:rsid w:val="004119D8"/>
    <w:rsid w:val="004806E0"/>
    <w:rsid w:val="005311B9"/>
    <w:rsid w:val="00537BD9"/>
    <w:rsid w:val="005F75AE"/>
    <w:rsid w:val="00627043"/>
    <w:rsid w:val="006C25CF"/>
    <w:rsid w:val="007709EB"/>
    <w:rsid w:val="00774E86"/>
    <w:rsid w:val="007F42DD"/>
    <w:rsid w:val="008A3847"/>
    <w:rsid w:val="0090050F"/>
    <w:rsid w:val="00991109"/>
    <w:rsid w:val="009B13F1"/>
    <w:rsid w:val="009C0DD2"/>
    <w:rsid w:val="00B61EDA"/>
    <w:rsid w:val="00B723E5"/>
    <w:rsid w:val="00BB26EC"/>
    <w:rsid w:val="00BF0DDE"/>
    <w:rsid w:val="00CC4E64"/>
    <w:rsid w:val="00DE2E78"/>
    <w:rsid w:val="00E11AAC"/>
    <w:rsid w:val="00E52C5D"/>
    <w:rsid w:val="00EA7803"/>
    <w:rsid w:val="00F839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AD28C"/>
  <w15:docId w15:val="{0447DFBF-1AB1-459C-BBCD-7FF8A056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B70"/>
    <w:pPr>
      <w:spacing w:after="60" w:line="240" w:lineRule="auto"/>
    </w:pPr>
    <w:rPr>
      <w:rFonts w:ascii="Times New Roman" w:eastAsia="Times New Roman" w:hAnsi="Times New Roman" w:cs="Times New Roman"/>
      <w:sz w:val="20"/>
      <w:szCs w:val="20"/>
      <w:lang w:eastAsia="ar-SA"/>
    </w:rPr>
  </w:style>
  <w:style w:type="paragraph" w:styleId="Balk1">
    <w:name w:val="heading 1"/>
    <w:basedOn w:val="Normal"/>
    <w:next w:val="Normal"/>
    <w:link w:val="Balk1Char"/>
    <w:qFormat/>
    <w:rsid w:val="00221970"/>
    <w:pPr>
      <w:keepNext/>
      <w:numPr>
        <w:numId w:val="3"/>
      </w:numPr>
      <w:tabs>
        <w:tab w:val="left" w:pos="0"/>
      </w:tabs>
      <w:spacing w:before="240"/>
      <w:jc w:val="center"/>
      <w:outlineLvl w:val="0"/>
    </w:pPr>
    <w:rPr>
      <w:rFonts w:ascii="Arial" w:hAnsi="Arial"/>
      <w:b/>
      <w:kern w:val="2"/>
      <w:sz w:val="28"/>
    </w:rPr>
  </w:style>
  <w:style w:type="paragraph" w:styleId="Balk2">
    <w:name w:val="heading 2"/>
    <w:basedOn w:val="Normal"/>
    <w:next w:val="Normal"/>
    <w:link w:val="Balk2Char"/>
    <w:unhideWhenUsed/>
    <w:qFormat/>
    <w:rsid w:val="00221970"/>
    <w:pPr>
      <w:keepNext/>
      <w:numPr>
        <w:ilvl w:val="1"/>
        <w:numId w:val="3"/>
      </w:numPr>
      <w:tabs>
        <w:tab w:val="left" w:pos="0"/>
      </w:tabs>
      <w:spacing w:before="120" w:after="120"/>
      <w:jc w:val="center"/>
      <w:outlineLvl w:val="1"/>
    </w:pPr>
    <w:rPr>
      <w:rFonts w:ascii="Bookman Old Style" w:hAnsi="Bookman Old Style"/>
      <w:b/>
      <w:sz w:val="24"/>
    </w:rPr>
  </w:style>
  <w:style w:type="paragraph" w:styleId="Balk3">
    <w:name w:val="heading 3"/>
    <w:basedOn w:val="Normal"/>
    <w:next w:val="Normal"/>
    <w:link w:val="Balk3Char"/>
    <w:unhideWhenUsed/>
    <w:qFormat/>
    <w:rsid w:val="00221970"/>
    <w:pPr>
      <w:keepNext/>
      <w:numPr>
        <w:ilvl w:val="2"/>
        <w:numId w:val="3"/>
      </w:numPr>
      <w:tabs>
        <w:tab w:val="left" w:pos="0"/>
      </w:tabs>
      <w:spacing w:before="120" w:after="120"/>
      <w:outlineLvl w:val="2"/>
    </w:pPr>
    <w:rPr>
      <w:rFonts w:ascii="Bookman Old Style" w:hAnsi="Bookman Old Style"/>
      <w:b/>
      <w:sz w:val="24"/>
    </w:rPr>
  </w:style>
  <w:style w:type="paragraph" w:styleId="Balk4">
    <w:name w:val="heading 4"/>
    <w:basedOn w:val="Normal"/>
    <w:next w:val="Normal"/>
    <w:link w:val="Balk4Char"/>
    <w:unhideWhenUsed/>
    <w:qFormat/>
    <w:rsid w:val="00221970"/>
    <w:pPr>
      <w:keepNext/>
      <w:numPr>
        <w:ilvl w:val="3"/>
        <w:numId w:val="3"/>
      </w:numPr>
      <w:tabs>
        <w:tab w:val="left" w:pos="0"/>
      </w:tabs>
      <w:spacing w:before="240"/>
      <w:outlineLvl w:val="3"/>
    </w:pPr>
    <w:rPr>
      <w:rFonts w:ascii="Bookman Old Style" w:hAnsi="Bookman Old Style"/>
      <w:b/>
      <w:sz w:val="24"/>
    </w:rPr>
  </w:style>
  <w:style w:type="paragraph" w:styleId="Balk5">
    <w:name w:val="heading 5"/>
    <w:basedOn w:val="Normal"/>
    <w:next w:val="Normal"/>
    <w:link w:val="Balk5Char"/>
    <w:unhideWhenUsed/>
    <w:qFormat/>
    <w:rsid w:val="00221970"/>
    <w:pPr>
      <w:numPr>
        <w:ilvl w:val="4"/>
        <w:numId w:val="3"/>
      </w:numPr>
      <w:tabs>
        <w:tab w:val="left" w:pos="0"/>
      </w:tabs>
      <w:spacing w:before="240"/>
      <w:outlineLvl w:val="4"/>
    </w:pPr>
    <w:rPr>
      <w:rFonts w:ascii="Arial" w:hAnsi="Arial"/>
      <w:sz w:val="22"/>
    </w:rPr>
  </w:style>
  <w:style w:type="paragraph" w:styleId="Balk6">
    <w:name w:val="heading 6"/>
    <w:basedOn w:val="Normal"/>
    <w:next w:val="Normal"/>
    <w:link w:val="Balk6Char"/>
    <w:unhideWhenUsed/>
    <w:qFormat/>
    <w:rsid w:val="00221970"/>
    <w:pPr>
      <w:numPr>
        <w:ilvl w:val="5"/>
        <w:numId w:val="3"/>
      </w:numPr>
      <w:tabs>
        <w:tab w:val="left" w:pos="0"/>
      </w:tabs>
      <w:spacing w:before="240"/>
      <w:outlineLvl w:val="5"/>
    </w:pPr>
    <w:rPr>
      <w:i/>
      <w:sz w:val="22"/>
    </w:rPr>
  </w:style>
  <w:style w:type="paragraph" w:styleId="Balk7">
    <w:name w:val="heading 7"/>
    <w:basedOn w:val="Normal"/>
    <w:next w:val="Normal"/>
    <w:link w:val="Balk7Char"/>
    <w:unhideWhenUsed/>
    <w:qFormat/>
    <w:rsid w:val="00221970"/>
    <w:pPr>
      <w:numPr>
        <w:ilvl w:val="6"/>
        <w:numId w:val="3"/>
      </w:numPr>
      <w:tabs>
        <w:tab w:val="left" w:pos="0"/>
      </w:tabs>
      <w:spacing w:before="240"/>
      <w:outlineLvl w:val="6"/>
    </w:pPr>
    <w:rPr>
      <w:rFonts w:ascii="Arial" w:hAnsi="Arial"/>
    </w:rPr>
  </w:style>
  <w:style w:type="paragraph" w:styleId="Balk8">
    <w:name w:val="heading 8"/>
    <w:basedOn w:val="Normal"/>
    <w:next w:val="Normal"/>
    <w:link w:val="Balk8Char"/>
    <w:semiHidden/>
    <w:unhideWhenUsed/>
    <w:qFormat/>
    <w:rsid w:val="00221970"/>
    <w:pPr>
      <w:numPr>
        <w:ilvl w:val="7"/>
        <w:numId w:val="3"/>
      </w:numPr>
      <w:tabs>
        <w:tab w:val="left" w:pos="0"/>
      </w:tabs>
      <w:spacing w:before="240"/>
      <w:outlineLvl w:val="7"/>
    </w:pPr>
    <w:rPr>
      <w:rFonts w:ascii="Arial" w:hAnsi="Arial"/>
      <w:i/>
    </w:rPr>
  </w:style>
  <w:style w:type="paragraph" w:styleId="Balk9">
    <w:name w:val="heading 9"/>
    <w:basedOn w:val="Normal"/>
    <w:next w:val="Normal"/>
    <w:link w:val="Balk9Char"/>
    <w:semiHidden/>
    <w:unhideWhenUsed/>
    <w:qFormat/>
    <w:rsid w:val="00221970"/>
    <w:pPr>
      <w:numPr>
        <w:ilvl w:val="8"/>
        <w:numId w:val="3"/>
      </w:numPr>
      <w:tabs>
        <w:tab w:val="left" w:pos="0"/>
      </w:tabs>
      <w:spacing w:before="240"/>
      <w:outlineLvl w:val="8"/>
    </w:pPr>
    <w:rPr>
      <w:rFonts w:ascii="Arial" w:hAnsi="Arial"/>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52A4"/>
    <w:pPr>
      <w:ind w:left="720"/>
      <w:contextualSpacing/>
    </w:pPr>
  </w:style>
  <w:style w:type="character" w:customStyle="1" w:styleId="Balk1Char">
    <w:name w:val="Başlık 1 Char"/>
    <w:basedOn w:val="VarsaylanParagrafYazTipi"/>
    <w:link w:val="Balk1"/>
    <w:rsid w:val="00221970"/>
    <w:rPr>
      <w:rFonts w:ascii="Arial" w:eastAsia="Times New Roman" w:hAnsi="Arial" w:cs="Times New Roman"/>
      <w:b/>
      <w:kern w:val="2"/>
      <w:sz w:val="28"/>
      <w:szCs w:val="20"/>
      <w:lang w:eastAsia="ar-SA"/>
    </w:rPr>
  </w:style>
  <w:style w:type="character" w:customStyle="1" w:styleId="Balk2Char">
    <w:name w:val="Başlık 2 Char"/>
    <w:basedOn w:val="VarsaylanParagrafYazTipi"/>
    <w:link w:val="Balk2"/>
    <w:rsid w:val="00221970"/>
    <w:rPr>
      <w:rFonts w:ascii="Bookman Old Style" w:eastAsia="Times New Roman" w:hAnsi="Bookman Old Style" w:cs="Times New Roman"/>
      <w:b/>
      <w:sz w:val="24"/>
      <w:szCs w:val="20"/>
      <w:lang w:eastAsia="ar-SA"/>
    </w:rPr>
  </w:style>
  <w:style w:type="character" w:customStyle="1" w:styleId="Balk3Char">
    <w:name w:val="Başlık 3 Char"/>
    <w:basedOn w:val="VarsaylanParagrafYazTipi"/>
    <w:link w:val="Balk3"/>
    <w:rsid w:val="00221970"/>
    <w:rPr>
      <w:rFonts w:ascii="Bookman Old Style" w:eastAsia="Times New Roman" w:hAnsi="Bookman Old Style" w:cs="Times New Roman"/>
      <w:b/>
      <w:sz w:val="24"/>
      <w:szCs w:val="20"/>
      <w:lang w:eastAsia="ar-SA"/>
    </w:rPr>
  </w:style>
  <w:style w:type="character" w:customStyle="1" w:styleId="Balk4Char">
    <w:name w:val="Başlık 4 Char"/>
    <w:basedOn w:val="VarsaylanParagrafYazTipi"/>
    <w:link w:val="Balk4"/>
    <w:rsid w:val="00221970"/>
    <w:rPr>
      <w:rFonts w:ascii="Bookman Old Style" w:eastAsia="Times New Roman" w:hAnsi="Bookman Old Style" w:cs="Times New Roman"/>
      <w:b/>
      <w:sz w:val="24"/>
      <w:szCs w:val="20"/>
      <w:lang w:eastAsia="ar-SA"/>
    </w:rPr>
  </w:style>
  <w:style w:type="character" w:customStyle="1" w:styleId="Balk5Char">
    <w:name w:val="Başlık 5 Char"/>
    <w:basedOn w:val="VarsaylanParagrafYazTipi"/>
    <w:link w:val="Balk5"/>
    <w:rsid w:val="00221970"/>
    <w:rPr>
      <w:rFonts w:ascii="Arial" w:eastAsia="Times New Roman" w:hAnsi="Arial" w:cs="Times New Roman"/>
      <w:szCs w:val="20"/>
      <w:lang w:eastAsia="ar-SA"/>
    </w:rPr>
  </w:style>
  <w:style w:type="character" w:customStyle="1" w:styleId="Balk6Char">
    <w:name w:val="Başlık 6 Char"/>
    <w:basedOn w:val="VarsaylanParagrafYazTipi"/>
    <w:link w:val="Balk6"/>
    <w:semiHidden/>
    <w:rsid w:val="00221970"/>
    <w:rPr>
      <w:rFonts w:ascii="Times New Roman" w:eastAsia="Times New Roman" w:hAnsi="Times New Roman" w:cs="Times New Roman"/>
      <w:i/>
      <w:szCs w:val="20"/>
      <w:lang w:eastAsia="ar-SA"/>
    </w:rPr>
  </w:style>
  <w:style w:type="character" w:customStyle="1" w:styleId="Balk7Char">
    <w:name w:val="Başlık 7 Char"/>
    <w:basedOn w:val="VarsaylanParagrafYazTipi"/>
    <w:link w:val="Balk7"/>
    <w:semiHidden/>
    <w:rsid w:val="00221970"/>
    <w:rPr>
      <w:rFonts w:ascii="Arial" w:eastAsia="Times New Roman" w:hAnsi="Arial" w:cs="Times New Roman"/>
      <w:sz w:val="20"/>
      <w:szCs w:val="20"/>
      <w:lang w:eastAsia="ar-SA"/>
    </w:rPr>
  </w:style>
  <w:style w:type="character" w:customStyle="1" w:styleId="Balk8Char">
    <w:name w:val="Başlık 8 Char"/>
    <w:basedOn w:val="VarsaylanParagrafYazTipi"/>
    <w:link w:val="Balk8"/>
    <w:semiHidden/>
    <w:rsid w:val="00221970"/>
    <w:rPr>
      <w:rFonts w:ascii="Arial" w:eastAsia="Times New Roman" w:hAnsi="Arial" w:cs="Times New Roman"/>
      <w:i/>
      <w:sz w:val="20"/>
      <w:szCs w:val="20"/>
      <w:lang w:eastAsia="ar-SA"/>
    </w:rPr>
  </w:style>
  <w:style w:type="character" w:customStyle="1" w:styleId="Balk9Char">
    <w:name w:val="Başlık 9 Char"/>
    <w:basedOn w:val="VarsaylanParagrafYazTipi"/>
    <w:link w:val="Balk9"/>
    <w:semiHidden/>
    <w:rsid w:val="00221970"/>
    <w:rPr>
      <w:rFonts w:ascii="Arial" w:eastAsia="Times New Roman" w:hAnsi="Arial" w:cs="Times New Roman"/>
      <w:b/>
      <w:i/>
      <w:sz w:val="1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17287">
      <w:bodyDiv w:val="1"/>
      <w:marLeft w:val="0"/>
      <w:marRight w:val="0"/>
      <w:marTop w:val="0"/>
      <w:marBottom w:val="0"/>
      <w:divBdr>
        <w:top w:val="none" w:sz="0" w:space="0" w:color="auto"/>
        <w:left w:val="none" w:sz="0" w:space="0" w:color="auto"/>
        <w:bottom w:val="none" w:sz="0" w:space="0" w:color="auto"/>
        <w:right w:val="none" w:sz="0" w:space="0" w:color="auto"/>
      </w:divBdr>
    </w:div>
    <w:div w:id="591665948">
      <w:bodyDiv w:val="1"/>
      <w:marLeft w:val="0"/>
      <w:marRight w:val="0"/>
      <w:marTop w:val="0"/>
      <w:marBottom w:val="0"/>
      <w:divBdr>
        <w:top w:val="none" w:sz="0" w:space="0" w:color="auto"/>
        <w:left w:val="none" w:sz="0" w:space="0" w:color="auto"/>
        <w:bottom w:val="none" w:sz="0" w:space="0" w:color="auto"/>
        <w:right w:val="none" w:sz="0" w:space="0" w:color="auto"/>
      </w:divBdr>
    </w:div>
    <w:div w:id="821653327">
      <w:bodyDiv w:val="1"/>
      <w:marLeft w:val="0"/>
      <w:marRight w:val="0"/>
      <w:marTop w:val="0"/>
      <w:marBottom w:val="0"/>
      <w:divBdr>
        <w:top w:val="none" w:sz="0" w:space="0" w:color="auto"/>
        <w:left w:val="none" w:sz="0" w:space="0" w:color="auto"/>
        <w:bottom w:val="none" w:sz="0" w:space="0" w:color="auto"/>
        <w:right w:val="none" w:sz="0" w:space="0" w:color="auto"/>
      </w:divBdr>
      <w:divsChild>
        <w:div w:id="1796177840">
          <w:marLeft w:val="547"/>
          <w:marRight w:val="0"/>
          <w:marTop w:val="100"/>
          <w:marBottom w:val="0"/>
          <w:divBdr>
            <w:top w:val="none" w:sz="0" w:space="0" w:color="auto"/>
            <w:left w:val="none" w:sz="0" w:space="0" w:color="auto"/>
            <w:bottom w:val="none" w:sz="0" w:space="0" w:color="auto"/>
            <w:right w:val="none" w:sz="0" w:space="0" w:color="auto"/>
          </w:divBdr>
        </w:div>
        <w:div w:id="1656641543">
          <w:marLeft w:val="547"/>
          <w:marRight w:val="0"/>
          <w:marTop w:val="100"/>
          <w:marBottom w:val="0"/>
          <w:divBdr>
            <w:top w:val="none" w:sz="0" w:space="0" w:color="auto"/>
            <w:left w:val="none" w:sz="0" w:space="0" w:color="auto"/>
            <w:bottom w:val="none" w:sz="0" w:space="0" w:color="auto"/>
            <w:right w:val="none" w:sz="0" w:space="0" w:color="auto"/>
          </w:divBdr>
        </w:div>
      </w:divsChild>
    </w:div>
    <w:div w:id="1211918156">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sChild>
        <w:div w:id="1967200564">
          <w:marLeft w:val="547"/>
          <w:marRight w:val="0"/>
          <w:marTop w:val="0"/>
          <w:marBottom w:val="0"/>
          <w:divBdr>
            <w:top w:val="none" w:sz="0" w:space="0" w:color="auto"/>
            <w:left w:val="none" w:sz="0" w:space="0" w:color="auto"/>
            <w:bottom w:val="none" w:sz="0" w:space="0" w:color="auto"/>
            <w:right w:val="none" w:sz="0" w:space="0" w:color="auto"/>
          </w:divBdr>
        </w:div>
        <w:div w:id="1717731124">
          <w:marLeft w:val="547"/>
          <w:marRight w:val="0"/>
          <w:marTop w:val="0"/>
          <w:marBottom w:val="0"/>
          <w:divBdr>
            <w:top w:val="none" w:sz="0" w:space="0" w:color="auto"/>
            <w:left w:val="none" w:sz="0" w:space="0" w:color="auto"/>
            <w:bottom w:val="none" w:sz="0" w:space="0" w:color="auto"/>
            <w:right w:val="none" w:sz="0" w:space="0" w:color="auto"/>
          </w:divBdr>
        </w:div>
        <w:div w:id="291986284">
          <w:marLeft w:val="547"/>
          <w:marRight w:val="0"/>
          <w:marTop w:val="0"/>
          <w:marBottom w:val="0"/>
          <w:divBdr>
            <w:top w:val="none" w:sz="0" w:space="0" w:color="auto"/>
            <w:left w:val="none" w:sz="0" w:space="0" w:color="auto"/>
            <w:bottom w:val="none" w:sz="0" w:space="0" w:color="auto"/>
            <w:right w:val="none" w:sz="0" w:space="0" w:color="auto"/>
          </w:divBdr>
        </w:div>
        <w:div w:id="76337727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1211</Words>
  <Characters>6908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37</cp:revision>
  <dcterms:created xsi:type="dcterms:W3CDTF">2016-04-29T06:21:00Z</dcterms:created>
  <dcterms:modified xsi:type="dcterms:W3CDTF">2024-12-04T13:10:00Z</dcterms:modified>
</cp:coreProperties>
</file>